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923" w:rsidRDefault="00827EA4" w:rsidP="00D521F7">
      <w:pPr>
        <w:pStyle w:val="99"/>
        <w:shd w:val="clear" w:color="auto" w:fill="auto"/>
        <w:spacing w:after="0" w:line="240" w:lineRule="auto"/>
        <w:ind w:firstLine="0"/>
        <w:jc w:val="center"/>
        <w:rPr>
          <w:b/>
          <w:sz w:val="28"/>
          <w:szCs w:val="28"/>
        </w:rPr>
      </w:pPr>
      <w:r w:rsidRPr="00D521F7">
        <w:rPr>
          <w:b/>
          <w:sz w:val="28"/>
          <w:szCs w:val="28"/>
        </w:rPr>
        <w:t xml:space="preserve">ЛЕКЦИЯ </w:t>
      </w:r>
      <w:r w:rsidR="001447F2">
        <w:rPr>
          <w:b/>
          <w:sz w:val="28"/>
          <w:szCs w:val="28"/>
        </w:rPr>
        <w:t>8</w:t>
      </w:r>
    </w:p>
    <w:p w:rsidR="00702A31" w:rsidRPr="00D521F7" w:rsidRDefault="00702A31" w:rsidP="00D521F7">
      <w:pPr>
        <w:pStyle w:val="99"/>
        <w:shd w:val="clear" w:color="auto" w:fill="auto"/>
        <w:spacing w:after="0" w:line="240" w:lineRule="auto"/>
        <w:ind w:firstLine="0"/>
        <w:jc w:val="center"/>
        <w:rPr>
          <w:b/>
          <w:sz w:val="28"/>
          <w:szCs w:val="28"/>
        </w:rPr>
      </w:pPr>
    </w:p>
    <w:p w:rsidR="0079262E" w:rsidRPr="00702A31" w:rsidRDefault="001447F2" w:rsidP="0079262E">
      <w:pPr>
        <w:pStyle w:val="99"/>
        <w:shd w:val="clear" w:color="auto" w:fill="auto"/>
        <w:spacing w:after="0" w:line="240" w:lineRule="auto"/>
        <w:ind w:firstLine="0"/>
        <w:jc w:val="center"/>
        <w:rPr>
          <w:b/>
          <w:caps/>
          <w:sz w:val="28"/>
          <w:szCs w:val="28"/>
        </w:rPr>
      </w:pPr>
      <w:r w:rsidRPr="00702A31">
        <w:rPr>
          <w:b/>
          <w:caps/>
          <w:sz w:val="28"/>
          <w:szCs w:val="28"/>
        </w:rPr>
        <w:t>Развитие гуморальной регуляции функций</w:t>
      </w:r>
    </w:p>
    <w:p w:rsidR="001447F2" w:rsidRPr="00D521F7" w:rsidRDefault="001447F2" w:rsidP="0079262E">
      <w:pPr>
        <w:pStyle w:val="99"/>
        <w:shd w:val="clear" w:color="auto" w:fill="auto"/>
        <w:spacing w:after="0" w:line="240" w:lineRule="auto"/>
        <w:ind w:firstLine="0"/>
        <w:jc w:val="center"/>
        <w:rPr>
          <w:sz w:val="28"/>
          <w:szCs w:val="28"/>
        </w:rPr>
      </w:pPr>
    </w:p>
    <w:p w:rsidR="00977978" w:rsidRPr="00D521F7" w:rsidRDefault="00977978" w:rsidP="00702A31">
      <w:pPr>
        <w:spacing w:after="0" w:line="240" w:lineRule="auto"/>
        <w:ind w:firstLine="709"/>
        <w:rPr>
          <w:rFonts w:ascii="Times New Roman" w:hAnsi="Times New Roman" w:cs="Times New Roman"/>
          <w:i/>
          <w:sz w:val="28"/>
          <w:szCs w:val="28"/>
        </w:rPr>
      </w:pPr>
      <w:r w:rsidRPr="00D521F7">
        <w:rPr>
          <w:rFonts w:ascii="Times New Roman" w:hAnsi="Times New Roman" w:cs="Times New Roman"/>
          <w:i/>
          <w:sz w:val="28"/>
          <w:szCs w:val="28"/>
        </w:rPr>
        <w:t>1</w:t>
      </w:r>
      <w:r w:rsidR="00702A31">
        <w:rPr>
          <w:rFonts w:ascii="Times New Roman" w:hAnsi="Times New Roman" w:cs="Times New Roman"/>
          <w:i/>
          <w:sz w:val="28"/>
          <w:szCs w:val="28"/>
        </w:rPr>
        <w:t>.</w:t>
      </w:r>
      <w:r w:rsidRPr="00D521F7">
        <w:rPr>
          <w:rFonts w:ascii="Times New Roman" w:hAnsi="Times New Roman" w:cs="Times New Roman"/>
          <w:i/>
          <w:sz w:val="28"/>
          <w:szCs w:val="28"/>
        </w:rPr>
        <w:t xml:space="preserve"> </w:t>
      </w:r>
      <w:r w:rsidR="001447F2" w:rsidRPr="001447F2">
        <w:rPr>
          <w:rFonts w:ascii="Times New Roman" w:hAnsi="Times New Roman" w:cs="Times New Roman"/>
          <w:i/>
          <w:sz w:val="28"/>
          <w:szCs w:val="28"/>
        </w:rPr>
        <w:t>Становление эндокринной функции в онтогенезе</w:t>
      </w:r>
    </w:p>
    <w:p w:rsidR="00977978" w:rsidRPr="00D521F7" w:rsidRDefault="0079262E" w:rsidP="00702A31">
      <w:pPr>
        <w:spacing w:after="0" w:line="240" w:lineRule="auto"/>
        <w:ind w:firstLine="709"/>
        <w:rPr>
          <w:rFonts w:ascii="Times New Roman" w:hAnsi="Times New Roman" w:cs="Times New Roman"/>
          <w:i/>
          <w:sz w:val="28"/>
          <w:szCs w:val="28"/>
        </w:rPr>
      </w:pPr>
      <w:r>
        <w:rPr>
          <w:rFonts w:ascii="Times New Roman" w:hAnsi="Times New Roman" w:cs="Times New Roman"/>
          <w:i/>
          <w:sz w:val="28"/>
          <w:szCs w:val="28"/>
        </w:rPr>
        <w:t>2</w:t>
      </w:r>
      <w:r w:rsidR="00702A31">
        <w:rPr>
          <w:rFonts w:ascii="Times New Roman" w:hAnsi="Times New Roman" w:cs="Times New Roman"/>
          <w:i/>
          <w:sz w:val="28"/>
          <w:szCs w:val="28"/>
        </w:rPr>
        <w:t>.</w:t>
      </w:r>
      <w:r w:rsidR="00977978" w:rsidRPr="00D521F7">
        <w:rPr>
          <w:rFonts w:ascii="Times New Roman" w:hAnsi="Times New Roman" w:cs="Times New Roman"/>
          <w:i/>
          <w:sz w:val="28"/>
          <w:szCs w:val="28"/>
        </w:rPr>
        <w:t xml:space="preserve"> </w:t>
      </w:r>
      <w:r w:rsidR="001447F2" w:rsidRPr="001447F2">
        <w:rPr>
          <w:rFonts w:ascii="Times New Roman" w:hAnsi="Times New Roman" w:cs="Times New Roman"/>
          <w:i/>
          <w:sz w:val="28"/>
          <w:szCs w:val="28"/>
        </w:rPr>
        <w:t>Гипоталамо-гипофизарная система</w:t>
      </w:r>
    </w:p>
    <w:p w:rsidR="00F36EA4" w:rsidRDefault="0079262E" w:rsidP="00702A31">
      <w:pPr>
        <w:pStyle w:val="99"/>
        <w:shd w:val="clear" w:color="auto" w:fill="auto"/>
        <w:spacing w:after="0" w:line="240" w:lineRule="auto"/>
        <w:ind w:firstLine="709"/>
        <w:rPr>
          <w:i/>
          <w:sz w:val="28"/>
          <w:szCs w:val="28"/>
        </w:rPr>
      </w:pPr>
      <w:r>
        <w:rPr>
          <w:i/>
          <w:sz w:val="28"/>
          <w:szCs w:val="28"/>
        </w:rPr>
        <w:t>3</w:t>
      </w:r>
      <w:r w:rsidR="00702A31">
        <w:rPr>
          <w:i/>
          <w:sz w:val="28"/>
          <w:szCs w:val="28"/>
        </w:rPr>
        <w:t>.</w:t>
      </w:r>
      <w:r w:rsidR="001447F2" w:rsidRPr="001447F2">
        <w:rPr>
          <w:i/>
          <w:sz w:val="28"/>
          <w:szCs w:val="28"/>
        </w:rPr>
        <w:t xml:space="preserve"> Возрастные особенности функций щитовидной железы, паращитовидных желёз, надпочечников, поджелудочной и половых желез</w:t>
      </w:r>
    </w:p>
    <w:p w:rsidR="0079262E" w:rsidRDefault="0079262E" w:rsidP="00702A31">
      <w:pPr>
        <w:pStyle w:val="99"/>
        <w:shd w:val="clear" w:color="auto" w:fill="auto"/>
        <w:spacing w:after="0" w:line="240" w:lineRule="auto"/>
        <w:ind w:firstLine="709"/>
        <w:rPr>
          <w:i/>
          <w:sz w:val="28"/>
          <w:szCs w:val="28"/>
        </w:rPr>
      </w:pPr>
      <w:r>
        <w:rPr>
          <w:i/>
          <w:sz w:val="28"/>
          <w:szCs w:val="28"/>
        </w:rPr>
        <w:t>4</w:t>
      </w:r>
      <w:r w:rsidR="00702A31">
        <w:rPr>
          <w:i/>
          <w:sz w:val="28"/>
          <w:szCs w:val="28"/>
        </w:rPr>
        <w:t>.</w:t>
      </w:r>
      <w:r>
        <w:rPr>
          <w:i/>
          <w:sz w:val="28"/>
          <w:szCs w:val="28"/>
        </w:rPr>
        <w:t xml:space="preserve"> </w:t>
      </w:r>
      <w:r w:rsidR="001447F2" w:rsidRPr="001447F2">
        <w:rPr>
          <w:i/>
          <w:sz w:val="28"/>
          <w:szCs w:val="28"/>
        </w:rPr>
        <w:t>Влияние гормонов на рост организма</w:t>
      </w:r>
    </w:p>
    <w:p w:rsidR="008C7C18" w:rsidRDefault="008C7C18" w:rsidP="00702A31">
      <w:pPr>
        <w:pStyle w:val="99"/>
        <w:shd w:val="clear" w:color="auto" w:fill="auto"/>
        <w:spacing w:after="0" w:line="240" w:lineRule="auto"/>
        <w:ind w:firstLine="709"/>
        <w:rPr>
          <w:i/>
          <w:sz w:val="28"/>
          <w:szCs w:val="28"/>
        </w:rPr>
      </w:pPr>
      <w:r>
        <w:rPr>
          <w:i/>
          <w:sz w:val="28"/>
          <w:szCs w:val="28"/>
        </w:rPr>
        <w:t>5</w:t>
      </w:r>
      <w:r w:rsidR="00702A31">
        <w:rPr>
          <w:i/>
          <w:sz w:val="28"/>
          <w:szCs w:val="28"/>
        </w:rPr>
        <w:t>.</w:t>
      </w:r>
      <w:r>
        <w:rPr>
          <w:i/>
          <w:sz w:val="28"/>
          <w:szCs w:val="28"/>
        </w:rPr>
        <w:t xml:space="preserve"> </w:t>
      </w:r>
      <w:r w:rsidRPr="008C7C18">
        <w:rPr>
          <w:i/>
          <w:sz w:val="28"/>
          <w:szCs w:val="28"/>
        </w:rPr>
        <w:t>Половое созревание</w:t>
      </w:r>
    </w:p>
    <w:p w:rsidR="00977978" w:rsidRPr="00D521F7" w:rsidRDefault="00977978" w:rsidP="00D521F7">
      <w:pPr>
        <w:pStyle w:val="99"/>
        <w:shd w:val="clear" w:color="auto" w:fill="auto"/>
        <w:spacing w:after="0" w:line="240" w:lineRule="auto"/>
        <w:ind w:firstLine="709"/>
        <w:jc w:val="both"/>
        <w:rPr>
          <w:sz w:val="28"/>
          <w:szCs w:val="28"/>
        </w:rPr>
      </w:pPr>
    </w:p>
    <w:p w:rsidR="005E7B1E" w:rsidRPr="005E7B1E" w:rsidRDefault="005E7B1E" w:rsidP="005E7B1E">
      <w:pPr>
        <w:spacing w:after="0" w:line="240" w:lineRule="auto"/>
        <w:ind w:firstLine="709"/>
        <w:jc w:val="both"/>
        <w:rPr>
          <w:rFonts w:ascii="Times New Roman" w:hAnsi="Times New Roman" w:cs="Times New Roman"/>
          <w:b/>
          <w:sz w:val="28"/>
          <w:szCs w:val="28"/>
        </w:rPr>
      </w:pPr>
      <w:r w:rsidRPr="005E7B1E">
        <w:rPr>
          <w:rFonts w:ascii="Times New Roman" w:hAnsi="Times New Roman" w:cs="Times New Roman"/>
          <w:b/>
          <w:sz w:val="28"/>
          <w:szCs w:val="28"/>
        </w:rPr>
        <w:t xml:space="preserve">1. </w:t>
      </w:r>
      <w:r w:rsidR="001447F2" w:rsidRPr="001447F2">
        <w:rPr>
          <w:rFonts w:ascii="Times New Roman" w:hAnsi="Times New Roman" w:cs="Times New Roman"/>
          <w:b/>
          <w:sz w:val="28"/>
          <w:szCs w:val="28"/>
        </w:rPr>
        <w:t>Становление эндокринной функции в онтогенезе</w:t>
      </w:r>
    </w:p>
    <w:p w:rsidR="001447F2" w:rsidRPr="001447F2" w:rsidRDefault="001447F2" w:rsidP="001447F2">
      <w:pPr>
        <w:spacing w:after="0" w:line="240" w:lineRule="auto"/>
        <w:ind w:firstLine="709"/>
        <w:jc w:val="both"/>
        <w:rPr>
          <w:rFonts w:ascii="Times New Roman" w:hAnsi="Times New Roman" w:cs="Times New Roman"/>
          <w:sz w:val="28"/>
          <w:szCs w:val="28"/>
        </w:rPr>
      </w:pPr>
      <w:r w:rsidRPr="001447F2">
        <w:rPr>
          <w:rFonts w:ascii="Times New Roman" w:hAnsi="Times New Roman" w:cs="Times New Roman"/>
          <w:sz w:val="28"/>
          <w:szCs w:val="28"/>
        </w:rPr>
        <w:t>В организме нет ни одной функции, которая не зависела бы от эндокринной системы, в то же время сами железы внутренней секреции находятся под контролем нервной системы. Следовательно, в организме существует единая нервно-гормональная регуляция всех процессов жизнедеятельности.</w:t>
      </w:r>
    </w:p>
    <w:p w:rsidR="001447F2" w:rsidRPr="001447F2" w:rsidRDefault="001447F2" w:rsidP="001447F2">
      <w:pPr>
        <w:spacing w:after="0" w:line="240" w:lineRule="auto"/>
        <w:ind w:firstLine="709"/>
        <w:jc w:val="both"/>
        <w:rPr>
          <w:rFonts w:ascii="Times New Roman" w:hAnsi="Times New Roman" w:cs="Times New Roman"/>
          <w:sz w:val="28"/>
          <w:szCs w:val="28"/>
        </w:rPr>
      </w:pPr>
      <w:r w:rsidRPr="001447F2">
        <w:rPr>
          <w:rFonts w:ascii="Times New Roman" w:hAnsi="Times New Roman" w:cs="Times New Roman"/>
          <w:sz w:val="28"/>
          <w:szCs w:val="28"/>
        </w:rPr>
        <w:t>Большинство гормонов способно изменять функциональное состояние нервных клеток во всех отделах нервной системы. Выраженный адаптационно-трофический эффект на нервные клетки оказывает адреналин, улучшая обмен веществ и повышая работоспособность нервных центров.</w:t>
      </w:r>
    </w:p>
    <w:p w:rsidR="001447F2" w:rsidRPr="001447F2" w:rsidRDefault="001447F2" w:rsidP="001447F2">
      <w:pPr>
        <w:spacing w:after="0" w:line="240" w:lineRule="auto"/>
        <w:ind w:firstLine="709"/>
        <w:jc w:val="both"/>
        <w:rPr>
          <w:rFonts w:ascii="Times New Roman" w:hAnsi="Times New Roman" w:cs="Times New Roman"/>
          <w:sz w:val="28"/>
          <w:szCs w:val="28"/>
        </w:rPr>
      </w:pPr>
      <w:r w:rsidRPr="001447F2">
        <w:rPr>
          <w:rFonts w:ascii="Times New Roman" w:hAnsi="Times New Roman" w:cs="Times New Roman"/>
          <w:sz w:val="28"/>
          <w:szCs w:val="28"/>
        </w:rPr>
        <w:t>Гормоны щитовидной железы в оптимальной концентрации повышают возбудимость нервных клеток, а при их дефиците развивается торможение.</w:t>
      </w:r>
    </w:p>
    <w:p w:rsidR="001447F2" w:rsidRPr="001447F2" w:rsidRDefault="001447F2" w:rsidP="001447F2">
      <w:pPr>
        <w:spacing w:after="0" w:line="240" w:lineRule="auto"/>
        <w:ind w:firstLine="709"/>
        <w:jc w:val="both"/>
        <w:rPr>
          <w:rFonts w:ascii="Times New Roman" w:hAnsi="Times New Roman" w:cs="Times New Roman"/>
          <w:sz w:val="28"/>
          <w:szCs w:val="28"/>
        </w:rPr>
      </w:pPr>
      <w:r w:rsidRPr="001447F2">
        <w:rPr>
          <w:rFonts w:ascii="Times New Roman" w:hAnsi="Times New Roman" w:cs="Times New Roman"/>
          <w:sz w:val="28"/>
          <w:szCs w:val="28"/>
        </w:rPr>
        <w:t>Половые гормоны существенно влияют на процессы возбуждения и торможения и работоспособность нервных клеток. Удаление половых желез у человека или их патологическое недоразвитие вызывает ослабление нервных процессов и значительные нарушения психики. У девочек во время наступления менструации ослабляются процессы внутреннего торможения, ухудшается формирование условных рефлексов, снижается общая работоспособность.</w:t>
      </w:r>
    </w:p>
    <w:p w:rsidR="001447F2" w:rsidRPr="001447F2" w:rsidRDefault="001447F2" w:rsidP="008C7C18">
      <w:pPr>
        <w:spacing w:after="0" w:line="240" w:lineRule="auto"/>
        <w:ind w:firstLine="709"/>
        <w:jc w:val="both"/>
        <w:rPr>
          <w:rFonts w:ascii="Times New Roman" w:hAnsi="Times New Roman" w:cs="Times New Roman"/>
          <w:sz w:val="28"/>
          <w:szCs w:val="28"/>
        </w:rPr>
      </w:pPr>
      <w:r w:rsidRPr="001447F2">
        <w:rPr>
          <w:rFonts w:ascii="Times New Roman" w:hAnsi="Times New Roman" w:cs="Times New Roman"/>
          <w:sz w:val="28"/>
          <w:szCs w:val="28"/>
        </w:rPr>
        <w:t>Повреждение гипоталамо-гипофизарной системы и нарушение ее функций чаще всего</w:t>
      </w:r>
      <w:r w:rsidR="00321A61">
        <w:rPr>
          <w:rFonts w:ascii="Times New Roman" w:hAnsi="Times New Roman" w:cs="Times New Roman"/>
          <w:sz w:val="28"/>
          <w:szCs w:val="28"/>
        </w:rPr>
        <w:t xml:space="preserve"> </w:t>
      </w:r>
      <w:proofErr w:type="gramStart"/>
      <w:r w:rsidRPr="001447F2">
        <w:rPr>
          <w:rFonts w:ascii="Times New Roman" w:hAnsi="Times New Roman" w:cs="Times New Roman"/>
          <w:sz w:val="28"/>
          <w:szCs w:val="28"/>
        </w:rPr>
        <w:t>встречается в подростковом возрасте и характеризуется</w:t>
      </w:r>
      <w:proofErr w:type="gramEnd"/>
      <w:r w:rsidRPr="001447F2">
        <w:rPr>
          <w:rFonts w:ascii="Times New Roman" w:hAnsi="Times New Roman" w:cs="Times New Roman"/>
          <w:sz w:val="28"/>
          <w:szCs w:val="28"/>
        </w:rPr>
        <w:t xml:space="preserve"> расстройствами эмоционально-волевой и познавательной сферы. Эмоции подростков подвижны, изменчивы, противоречивы: повышенная чувствительность нередко сочетается с черствостью, застенчивость </w:t>
      </w:r>
      <w:r w:rsidR="008C7C18">
        <w:rPr>
          <w:rFonts w:ascii="Times New Roman" w:hAnsi="Times New Roman" w:cs="Times New Roman"/>
          <w:sz w:val="28"/>
          <w:szCs w:val="28"/>
        </w:rPr>
        <w:t>–</w:t>
      </w:r>
      <w:r w:rsidRPr="001447F2">
        <w:rPr>
          <w:rFonts w:ascii="Times New Roman" w:hAnsi="Times New Roman" w:cs="Times New Roman"/>
          <w:sz w:val="28"/>
          <w:szCs w:val="28"/>
        </w:rPr>
        <w:t xml:space="preserve"> с нарочитой развязностью, проявляются чрезмерный критицизм и нетерпимость к родительской опеке. В подростковый период иногда наблюдается снижение работоспособности, негативизм, невротические реакции, раздражимость; подростки становятся грубыми, злобными, с наклонностью к воровству и бродяжничеству; нередко встречается повышенная сексуальность.</w:t>
      </w:r>
    </w:p>
    <w:p w:rsidR="001447F2" w:rsidRPr="001447F2" w:rsidRDefault="001447F2" w:rsidP="001447F2">
      <w:pPr>
        <w:spacing w:after="0" w:line="240" w:lineRule="auto"/>
        <w:ind w:firstLine="709"/>
        <w:jc w:val="both"/>
        <w:rPr>
          <w:rFonts w:ascii="Times New Roman" w:hAnsi="Times New Roman" w:cs="Times New Roman"/>
          <w:sz w:val="28"/>
          <w:szCs w:val="28"/>
        </w:rPr>
      </w:pPr>
      <w:r w:rsidRPr="001447F2">
        <w:rPr>
          <w:rFonts w:ascii="Times New Roman" w:hAnsi="Times New Roman" w:cs="Times New Roman"/>
          <w:sz w:val="28"/>
          <w:szCs w:val="28"/>
        </w:rPr>
        <w:t>Таким образом, связь нервной и эндокринной регуляторных систем, их гармоничное единство являются необходимым условием нормального физического и психического развития детей и подростков.</w:t>
      </w:r>
    </w:p>
    <w:p w:rsidR="009B7567" w:rsidRDefault="001447F2" w:rsidP="001447F2">
      <w:pPr>
        <w:spacing w:after="0" w:line="240" w:lineRule="auto"/>
        <w:ind w:firstLine="709"/>
        <w:jc w:val="both"/>
        <w:rPr>
          <w:rFonts w:ascii="Times New Roman" w:hAnsi="Times New Roman" w:cs="Times New Roman"/>
          <w:sz w:val="28"/>
          <w:szCs w:val="28"/>
        </w:rPr>
      </w:pPr>
      <w:r w:rsidRPr="001447F2">
        <w:rPr>
          <w:rFonts w:ascii="Times New Roman" w:hAnsi="Times New Roman" w:cs="Times New Roman"/>
          <w:sz w:val="28"/>
          <w:szCs w:val="28"/>
        </w:rPr>
        <w:t>Причины, вызывающие расстройства функции желез внутренней секреции, различны: органические поражения головного мозга, воспалительные процессы, травмы, аллергические реакции, дефицит микроэлементов и биологически активных веществ (йода, белков, витаминов и др.), различные нервно-психические заболевания. Поэтому любые, даже незначительные отклонения в деятельности желез внутренней секреции могут привести к серьезным нарушениям в работе всего организма, что требует своевременной консультации специалистов-эндокринологов.</w:t>
      </w:r>
    </w:p>
    <w:p w:rsidR="001447F2" w:rsidRPr="0079262E" w:rsidRDefault="001447F2" w:rsidP="001447F2">
      <w:pPr>
        <w:spacing w:after="0" w:line="240" w:lineRule="auto"/>
        <w:ind w:firstLine="709"/>
        <w:jc w:val="both"/>
        <w:rPr>
          <w:rFonts w:ascii="Times New Roman" w:hAnsi="Times New Roman" w:cs="Times New Roman"/>
          <w:sz w:val="28"/>
          <w:szCs w:val="28"/>
        </w:rPr>
      </w:pPr>
      <w:bookmarkStart w:id="0" w:name="_GoBack"/>
      <w:bookmarkEnd w:id="0"/>
    </w:p>
    <w:p w:rsidR="005E7B1E" w:rsidRPr="005E7B1E" w:rsidRDefault="005E7B1E" w:rsidP="005E7B1E">
      <w:pPr>
        <w:spacing w:after="0" w:line="240" w:lineRule="auto"/>
        <w:ind w:firstLine="709"/>
        <w:jc w:val="both"/>
        <w:rPr>
          <w:rFonts w:ascii="Times New Roman" w:hAnsi="Times New Roman" w:cs="Times New Roman"/>
          <w:b/>
          <w:sz w:val="28"/>
          <w:szCs w:val="28"/>
        </w:rPr>
      </w:pPr>
      <w:r w:rsidRPr="005E7B1E">
        <w:rPr>
          <w:rFonts w:ascii="Times New Roman" w:hAnsi="Times New Roman" w:cs="Times New Roman"/>
          <w:b/>
          <w:sz w:val="28"/>
          <w:szCs w:val="28"/>
        </w:rPr>
        <w:t xml:space="preserve">2. </w:t>
      </w:r>
      <w:r w:rsidR="001447F2" w:rsidRPr="001447F2">
        <w:rPr>
          <w:rFonts w:ascii="Times New Roman" w:hAnsi="Times New Roman" w:cs="Times New Roman"/>
          <w:b/>
          <w:sz w:val="28"/>
          <w:szCs w:val="28"/>
        </w:rPr>
        <w:t>Гипоталамо-гипофизарная система</w:t>
      </w:r>
    </w:p>
    <w:p w:rsidR="001447F2" w:rsidRPr="001447F2" w:rsidRDefault="001447F2" w:rsidP="008C7C18">
      <w:pPr>
        <w:spacing w:after="0" w:line="240" w:lineRule="auto"/>
        <w:ind w:firstLine="709"/>
        <w:jc w:val="both"/>
        <w:rPr>
          <w:rFonts w:ascii="Times New Roman" w:hAnsi="Times New Roman" w:cs="Times New Roman"/>
          <w:sz w:val="28"/>
          <w:szCs w:val="28"/>
        </w:rPr>
      </w:pPr>
      <w:r w:rsidRPr="001447F2">
        <w:rPr>
          <w:rFonts w:ascii="Times New Roman" w:hAnsi="Times New Roman" w:cs="Times New Roman"/>
          <w:sz w:val="28"/>
          <w:szCs w:val="28"/>
        </w:rPr>
        <w:t xml:space="preserve">В эндокринной системе гипоталамо-гипофизарная система занимает особое место. </w:t>
      </w:r>
      <w:r w:rsidRPr="00321A61">
        <w:rPr>
          <w:rFonts w:ascii="Times New Roman" w:hAnsi="Times New Roman" w:cs="Times New Roman"/>
          <w:b/>
          <w:sz w:val="28"/>
          <w:szCs w:val="28"/>
        </w:rPr>
        <w:t>Гипоталамус</w:t>
      </w:r>
      <w:r w:rsidRPr="001447F2">
        <w:rPr>
          <w:rFonts w:ascii="Times New Roman" w:hAnsi="Times New Roman" w:cs="Times New Roman"/>
          <w:sz w:val="28"/>
          <w:szCs w:val="28"/>
        </w:rPr>
        <w:t xml:space="preserve"> </w:t>
      </w:r>
      <w:r w:rsidR="008C7C18">
        <w:rPr>
          <w:rFonts w:ascii="Times New Roman" w:hAnsi="Times New Roman" w:cs="Times New Roman"/>
          <w:sz w:val="28"/>
          <w:szCs w:val="28"/>
        </w:rPr>
        <w:t>–</w:t>
      </w:r>
      <w:r w:rsidRPr="001447F2">
        <w:rPr>
          <w:rFonts w:ascii="Times New Roman" w:hAnsi="Times New Roman" w:cs="Times New Roman"/>
          <w:sz w:val="28"/>
          <w:szCs w:val="28"/>
        </w:rPr>
        <w:t xml:space="preserve"> отдел промежуточного мозга, которому принадлежит ведущая роль в регуляции многих функций организма, </w:t>
      </w:r>
      <w:proofErr w:type="gramStart"/>
      <w:r w:rsidRPr="001447F2">
        <w:rPr>
          <w:rFonts w:ascii="Times New Roman" w:hAnsi="Times New Roman" w:cs="Times New Roman"/>
          <w:sz w:val="28"/>
          <w:szCs w:val="28"/>
        </w:rPr>
        <w:t>и</w:t>
      </w:r>
      <w:proofErr w:type="gramEnd"/>
      <w:r w:rsidRPr="001447F2">
        <w:rPr>
          <w:rFonts w:ascii="Times New Roman" w:hAnsi="Times New Roman" w:cs="Times New Roman"/>
          <w:sz w:val="28"/>
          <w:szCs w:val="28"/>
        </w:rPr>
        <w:t xml:space="preserve"> прежде всего постоянства внутренней среды. Гипоталамус является высшим вегетативным центром, осуществляющим сложную интеграцию функций различных внутренних систем и их приспособление к целостной деятельности организма, играет существенную роль в поддержании оптимального уровня обмена веществ и энергии, в терморегуляции, в регуляции деятельности пищеварительной, сердечно-сосудистой, выделительной, дыхательной и эндокринной систем, участвует в формировании поведенческих реакций.</w:t>
      </w:r>
    </w:p>
    <w:p w:rsidR="001447F2" w:rsidRPr="001447F2" w:rsidRDefault="001447F2" w:rsidP="001447F2">
      <w:pPr>
        <w:spacing w:after="0" w:line="240" w:lineRule="auto"/>
        <w:ind w:firstLine="709"/>
        <w:jc w:val="both"/>
        <w:rPr>
          <w:rFonts w:ascii="Times New Roman" w:hAnsi="Times New Roman" w:cs="Times New Roman"/>
          <w:sz w:val="28"/>
          <w:szCs w:val="28"/>
        </w:rPr>
      </w:pPr>
      <w:r w:rsidRPr="001447F2">
        <w:rPr>
          <w:rFonts w:ascii="Times New Roman" w:hAnsi="Times New Roman" w:cs="Times New Roman"/>
          <w:sz w:val="28"/>
          <w:szCs w:val="28"/>
        </w:rPr>
        <w:t>Гипоталамус в ответ на нервные импульсы оказывает стимулирующее или тормозящее действие на переднюю долю гипофиза.</w:t>
      </w:r>
    </w:p>
    <w:p w:rsidR="001447F2" w:rsidRPr="001447F2" w:rsidRDefault="001447F2" w:rsidP="008C7C18">
      <w:pPr>
        <w:spacing w:after="0" w:line="240" w:lineRule="auto"/>
        <w:ind w:firstLine="709"/>
        <w:jc w:val="both"/>
        <w:rPr>
          <w:rFonts w:ascii="Times New Roman" w:hAnsi="Times New Roman" w:cs="Times New Roman"/>
          <w:sz w:val="28"/>
          <w:szCs w:val="28"/>
        </w:rPr>
      </w:pPr>
      <w:proofErr w:type="spellStart"/>
      <w:r w:rsidRPr="00321A61">
        <w:rPr>
          <w:rFonts w:ascii="Times New Roman" w:hAnsi="Times New Roman" w:cs="Times New Roman"/>
          <w:b/>
          <w:sz w:val="28"/>
          <w:szCs w:val="28"/>
        </w:rPr>
        <w:t>Рилизинг</w:t>
      </w:r>
      <w:proofErr w:type="spellEnd"/>
      <w:r w:rsidR="00321A61" w:rsidRPr="00321A61">
        <w:rPr>
          <w:rFonts w:ascii="Times New Roman" w:hAnsi="Times New Roman" w:cs="Times New Roman"/>
          <w:b/>
          <w:sz w:val="28"/>
          <w:szCs w:val="28"/>
        </w:rPr>
        <w:t>-</w:t>
      </w:r>
      <w:r w:rsidRPr="00321A61">
        <w:rPr>
          <w:rFonts w:ascii="Times New Roman" w:hAnsi="Times New Roman" w:cs="Times New Roman"/>
          <w:b/>
          <w:sz w:val="28"/>
          <w:szCs w:val="28"/>
        </w:rPr>
        <w:t>гормоны</w:t>
      </w:r>
      <w:r w:rsidRPr="001447F2">
        <w:rPr>
          <w:rFonts w:ascii="Times New Roman" w:hAnsi="Times New Roman" w:cs="Times New Roman"/>
          <w:sz w:val="28"/>
          <w:szCs w:val="28"/>
        </w:rPr>
        <w:t xml:space="preserve"> </w:t>
      </w:r>
      <w:r w:rsidR="008C7C18">
        <w:rPr>
          <w:rFonts w:ascii="Times New Roman" w:hAnsi="Times New Roman" w:cs="Times New Roman"/>
          <w:sz w:val="28"/>
          <w:szCs w:val="28"/>
        </w:rPr>
        <w:t>–</w:t>
      </w:r>
      <w:r w:rsidRPr="001447F2">
        <w:rPr>
          <w:rFonts w:ascii="Times New Roman" w:hAnsi="Times New Roman" w:cs="Times New Roman"/>
          <w:sz w:val="28"/>
          <w:szCs w:val="28"/>
        </w:rPr>
        <w:t xml:space="preserve"> это </w:t>
      </w:r>
      <w:proofErr w:type="spellStart"/>
      <w:r w:rsidRPr="001447F2">
        <w:rPr>
          <w:rFonts w:ascii="Times New Roman" w:hAnsi="Times New Roman" w:cs="Times New Roman"/>
          <w:sz w:val="28"/>
          <w:szCs w:val="28"/>
        </w:rPr>
        <w:t>нейрогормоны</w:t>
      </w:r>
      <w:proofErr w:type="spellEnd"/>
      <w:r w:rsidRPr="001447F2">
        <w:rPr>
          <w:rFonts w:ascii="Times New Roman" w:hAnsi="Times New Roman" w:cs="Times New Roman"/>
          <w:sz w:val="28"/>
          <w:szCs w:val="28"/>
        </w:rPr>
        <w:t xml:space="preserve"> человека, </w:t>
      </w:r>
      <w:proofErr w:type="gramStart"/>
      <w:r w:rsidRPr="001447F2">
        <w:rPr>
          <w:rFonts w:ascii="Times New Roman" w:hAnsi="Times New Roman" w:cs="Times New Roman"/>
          <w:sz w:val="28"/>
          <w:szCs w:val="28"/>
        </w:rPr>
        <w:t>которые</w:t>
      </w:r>
      <w:proofErr w:type="gramEnd"/>
      <w:r w:rsidRPr="001447F2">
        <w:rPr>
          <w:rFonts w:ascii="Times New Roman" w:hAnsi="Times New Roman" w:cs="Times New Roman"/>
          <w:sz w:val="28"/>
          <w:szCs w:val="28"/>
        </w:rPr>
        <w:t xml:space="preserve"> синтезируются ядрами гипоталамуса. Они направлены на угнетение (</w:t>
      </w:r>
      <w:proofErr w:type="spellStart"/>
      <w:r w:rsidRPr="00321A61">
        <w:rPr>
          <w:rFonts w:ascii="Times New Roman" w:hAnsi="Times New Roman" w:cs="Times New Roman"/>
          <w:b/>
          <w:sz w:val="28"/>
          <w:szCs w:val="28"/>
        </w:rPr>
        <w:t>статины</w:t>
      </w:r>
      <w:proofErr w:type="spellEnd"/>
      <w:r w:rsidRPr="001447F2">
        <w:rPr>
          <w:rFonts w:ascii="Times New Roman" w:hAnsi="Times New Roman" w:cs="Times New Roman"/>
          <w:sz w:val="28"/>
          <w:szCs w:val="28"/>
        </w:rPr>
        <w:t>) или стимулирование (</w:t>
      </w:r>
      <w:proofErr w:type="spellStart"/>
      <w:r w:rsidRPr="00321A61">
        <w:rPr>
          <w:rFonts w:ascii="Times New Roman" w:hAnsi="Times New Roman" w:cs="Times New Roman"/>
          <w:b/>
          <w:sz w:val="28"/>
          <w:szCs w:val="28"/>
        </w:rPr>
        <w:t>либерины</w:t>
      </w:r>
      <w:proofErr w:type="spellEnd"/>
      <w:r w:rsidRPr="001447F2">
        <w:rPr>
          <w:rFonts w:ascii="Times New Roman" w:hAnsi="Times New Roman" w:cs="Times New Roman"/>
          <w:sz w:val="28"/>
          <w:szCs w:val="28"/>
        </w:rPr>
        <w:t xml:space="preserve">) выработки выделения так называемых </w:t>
      </w:r>
      <w:proofErr w:type="spellStart"/>
      <w:r w:rsidRPr="001447F2">
        <w:rPr>
          <w:rFonts w:ascii="Times New Roman" w:hAnsi="Times New Roman" w:cs="Times New Roman"/>
          <w:sz w:val="28"/>
          <w:szCs w:val="28"/>
        </w:rPr>
        <w:t>тропных</w:t>
      </w:r>
      <w:proofErr w:type="spellEnd"/>
      <w:r w:rsidRPr="001447F2">
        <w:rPr>
          <w:rFonts w:ascii="Times New Roman" w:hAnsi="Times New Roman" w:cs="Times New Roman"/>
          <w:sz w:val="28"/>
          <w:szCs w:val="28"/>
        </w:rPr>
        <w:t xml:space="preserve"> гормонов гипофиза.</w:t>
      </w:r>
    </w:p>
    <w:p w:rsidR="001447F2" w:rsidRPr="001447F2" w:rsidRDefault="001447F2" w:rsidP="001447F2">
      <w:pPr>
        <w:spacing w:after="0" w:line="240" w:lineRule="auto"/>
        <w:ind w:firstLine="709"/>
        <w:jc w:val="both"/>
        <w:rPr>
          <w:rFonts w:ascii="Times New Roman" w:hAnsi="Times New Roman" w:cs="Times New Roman"/>
          <w:sz w:val="28"/>
          <w:szCs w:val="28"/>
        </w:rPr>
      </w:pPr>
      <w:r w:rsidRPr="001447F2">
        <w:rPr>
          <w:rFonts w:ascii="Times New Roman" w:hAnsi="Times New Roman" w:cs="Times New Roman"/>
          <w:sz w:val="28"/>
          <w:szCs w:val="28"/>
        </w:rPr>
        <w:t>Через гипофизарные гормоны гипоталамус регулирует функцию периферических желез внутренней секреции. Все гормоны гипоталамуса имеют пептидное строение.</w:t>
      </w:r>
    </w:p>
    <w:p w:rsidR="001447F2" w:rsidRPr="001447F2" w:rsidRDefault="001447F2" w:rsidP="001447F2">
      <w:pPr>
        <w:spacing w:after="0" w:line="240" w:lineRule="auto"/>
        <w:ind w:firstLine="709"/>
        <w:jc w:val="both"/>
        <w:rPr>
          <w:rFonts w:ascii="Times New Roman" w:hAnsi="Times New Roman" w:cs="Times New Roman"/>
          <w:sz w:val="28"/>
          <w:szCs w:val="28"/>
        </w:rPr>
      </w:pPr>
      <w:r w:rsidRPr="00C07A82">
        <w:rPr>
          <w:rFonts w:ascii="Times New Roman" w:hAnsi="Times New Roman" w:cs="Times New Roman"/>
          <w:b/>
          <w:sz w:val="28"/>
          <w:szCs w:val="28"/>
          <w:u w:val="single"/>
        </w:rPr>
        <w:t>Гипофиз</w:t>
      </w:r>
      <w:r w:rsidRPr="001447F2">
        <w:rPr>
          <w:rFonts w:ascii="Times New Roman" w:hAnsi="Times New Roman" w:cs="Times New Roman"/>
          <w:sz w:val="28"/>
          <w:szCs w:val="28"/>
        </w:rPr>
        <w:t xml:space="preserve"> анатомически функционально связан с гипоталамусом, отвечающий за синтез целого ряда гормонов пептидной и белковой природы, считается глав</w:t>
      </w:r>
      <w:r w:rsidR="00321A61">
        <w:rPr>
          <w:rFonts w:ascii="Times New Roman" w:hAnsi="Times New Roman" w:cs="Times New Roman"/>
          <w:sz w:val="28"/>
          <w:szCs w:val="28"/>
        </w:rPr>
        <w:t>ным органом эндокринной системы</w:t>
      </w:r>
      <w:r w:rsidRPr="001447F2">
        <w:rPr>
          <w:rFonts w:ascii="Times New Roman" w:hAnsi="Times New Roman" w:cs="Times New Roman"/>
          <w:sz w:val="28"/>
          <w:szCs w:val="28"/>
        </w:rPr>
        <w:t>. Гипофиз служит неким связующим звеном между эндокринными и нервными элементами координирующей системы организма. Гипофиз состоит из передней (</w:t>
      </w:r>
      <w:proofErr w:type="spellStart"/>
      <w:r w:rsidRPr="00321A61">
        <w:rPr>
          <w:rFonts w:ascii="Times New Roman" w:hAnsi="Times New Roman" w:cs="Times New Roman"/>
          <w:b/>
          <w:sz w:val="28"/>
          <w:szCs w:val="28"/>
        </w:rPr>
        <w:t>аденогип</w:t>
      </w:r>
      <w:r w:rsidR="00321A61" w:rsidRPr="00321A61">
        <w:rPr>
          <w:rFonts w:ascii="Times New Roman" w:hAnsi="Times New Roman" w:cs="Times New Roman"/>
          <w:b/>
          <w:sz w:val="28"/>
          <w:szCs w:val="28"/>
        </w:rPr>
        <w:t>офиза</w:t>
      </w:r>
      <w:proofErr w:type="spellEnd"/>
      <w:r w:rsidR="00321A61">
        <w:rPr>
          <w:rFonts w:ascii="Times New Roman" w:hAnsi="Times New Roman" w:cs="Times New Roman"/>
          <w:sz w:val="28"/>
          <w:szCs w:val="28"/>
        </w:rPr>
        <w:t>), задней (</w:t>
      </w:r>
      <w:proofErr w:type="spellStart"/>
      <w:r w:rsidRPr="00321A61">
        <w:rPr>
          <w:rFonts w:ascii="Times New Roman" w:hAnsi="Times New Roman" w:cs="Times New Roman"/>
          <w:b/>
          <w:sz w:val="28"/>
          <w:szCs w:val="28"/>
        </w:rPr>
        <w:t>нейрогипофиза</w:t>
      </w:r>
      <w:proofErr w:type="spellEnd"/>
      <w:r w:rsidRPr="001447F2">
        <w:rPr>
          <w:rFonts w:ascii="Times New Roman" w:hAnsi="Times New Roman" w:cs="Times New Roman"/>
          <w:sz w:val="28"/>
          <w:szCs w:val="28"/>
        </w:rPr>
        <w:t xml:space="preserve">) и </w:t>
      </w:r>
      <w:r w:rsidRPr="00321A61">
        <w:rPr>
          <w:rFonts w:ascii="Times New Roman" w:hAnsi="Times New Roman" w:cs="Times New Roman"/>
          <w:b/>
          <w:sz w:val="28"/>
          <w:szCs w:val="28"/>
        </w:rPr>
        <w:t>промежуточной</w:t>
      </w:r>
      <w:r w:rsidRPr="001447F2">
        <w:rPr>
          <w:rFonts w:ascii="Times New Roman" w:hAnsi="Times New Roman" w:cs="Times New Roman"/>
          <w:sz w:val="28"/>
          <w:szCs w:val="28"/>
        </w:rPr>
        <w:t xml:space="preserve"> доли. </w:t>
      </w:r>
    </w:p>
    <w:p w:rsidR="00321A61" w:rsidRDefault="00C07A82" w:rsidP="00321A61">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А. </w:t>
      </w:r>
      <w:r w:rsidR="001447F2" w:rsidRPr="00321A61">
        <w:rPr>
          <w:rFonts w:ascii="Times New Roman" w:hAnsi="Times New Roman" w:cs="Times New Roman"/>
          <w:b/>
          <w:sz w:val="28"/>
          <w:szCs w:val="28"/>
        </w:rPr>
        <w:t xml:space="preserve">Гормоны </w:t>
      </w:r>
      <w:proofErr w:type="spellStart"/>
      <w:r w:rsidR="00321A61" w:rsidRPr="00321A61">
        <w:rPr>
          <w:rFonts w:ascii="Times New Roman" w:hAnsi="Times New Roman" w:cs="Times New Roman"/>
          <w:b/>
          <w:sz w:val="28"/>
          <w:szCs w:val="28"/>
        </w:rPr>
        <w:t>нейрогипофиза</w:t>
      </w:r>
      <w:proofErr w:type="spellEnd"/>
      <w:r w:rsidR="00321A61">
        <w:rPr>
          <w:rFonts w:ascii="Times New Roman" w:hAnsi="Times New Roman" w:cs="Times New Roman"/>
          <w:sz w:val="28"/>
          <w:szCs w:val="28"/>
        </w:rPr>
        <w:t xml:space="preserve"> </w:t>
      </w:r>
      <w:r w:rsidR="001447F2" w:rsidRPr="001447F2">
        <w:rPr>
          <w:rFonts w:ascii="Times New Roman" w:hAnsi="Times New Roman" w:cs="Times New Roman"/>
          <w:sz w:val="28"/>
          <w:szCs w:val="28"/>
        </w:rPr>
        <w:t>секретируются в крупноклеточных нейронах гипоталамуса, доставляются путем аксонального тран</w:t>
      </w:r>
      <w:r w:rsidR="00321A61">
        <w:rPr>
          <w:rFonts w:ascii="Times New Roman" w:hAnsi="Times New Roman" w:cs="Times New Roman"/>
          <w:sz w:val="28"/>
          <w:szCs w:val="28"/>
        </w:rPr>
        <w:t xml:space="preserve">спорта в </w:t>
      </w:r>
      <w:proofErr w:type="spellStart"/>
      <w:proofErr w:type="gramStart"/>
      <w:r w:rsidR="00321A61">
        <w:rPr>
          <w:rFonts w:ascii="Times New Roman" w:hAnsi="Times New Roman" w:cs="Times New Roman"/>
          <w:sz w:val="28"/>
          <w:szCs w:val="28"/>
        </w:rPr>
        <w:t>в</w:t>
      </w:r>
      <w:proofErr w:type="spellEnd"/>
      <w:proofErr w:type="gramEnd"/>
      <w:r w:rsidR="00321A61">
        <w:rPr>
          <w:rFonts w:ascii="Times New Roman" w:hAnsi="Times New Roman" w:cs="Times New Roman"/>
          <w:sz w:val="28"/>
          <w:szCs w:val="28"/>
        </w:rPr>
        <w:t xml:space="preserve"> заднюю долю гипофиза:</w:t>
      </w:r>
    </w:p>
    <w:p w:rsidR="001447F2" w:rsidRPr="001447F2" w:rsidRDefault="00321A61" w:rsidP="00321A6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1447F2" w:rsidRPr="00321A61">
        <w:rPr>
          <w:rFonts w:ascii="Times New Roman" w:hAnsi="Times New Roman" w:cs="Times New Roman"/>
          <w:b/>
          <w:sz w:val="28"/>
          <w:szCs w:val="28"/>
        </w:rPr>
        <w:t>Вазопрессин</w:t>
      </w:r>
      <w:r w:rsidR="001447F2" w:rsidRPr="001447F2">
        <w:rPr>
          <w:rFonts w:ascii="Times New Roman" w:hAnsi="Times New Roman" w:cs="Times New Roman"/>
          <w:sz w:val="28"/>
          <w:szCs w:val="28"/>
        </w:rPr>
        <w:t xml:space="preserve"> увеличивает </w:t>
      </w:r>
      <w:proofErr w:type="spellStart"/>
      <w:r w:rsidR="001447F2" w:rsidRPr="001447F2">
        <w:rPr>
          <w:rFonts w:ascii="Times New Roman" w:hAnsi="Times New Roman" w:cs="Times New Roman"/>
          <w:sz w:val="28"/>
          <w:szCs w:val="28"/>
        </w:rPr>
        <w:t>реабсорбцию</w:t>
      </w:r>
      <w:proofErr w:type="spellEnd"/>
      <w:r w:rsidR="001447F2" w:rsidRPr="001447F2">
        <w:rPr>
          <w:rFonts w:ascii="Times New Roman" w:hAnsi="Times New Roman" w:cs="Times New Roman"/>
          <w:sz w:val="28"/>
          <w:szCs w:val="28"/>
        </w:rPr>
        <w:t xml:space="preserve"> воды почкой, таким </w:t>
      </w:r>
      <w:proofErr w:type="gramStart"/>
      <w:r w:rsidR="001447F2" w:rsidRPr="001447F2">
        <w:rPr>
          <w:rFonts w:ascii="Times New Roman" w:hAnsi="Times New Roman" w:cs="Times New Roman"/>
          <w:sz w:val="28"/>
          <w:szCs w:val="28"/>
        </w:rPr>
        <w:t>образом</w:t>
      </w:r>
      <w:proofErr w:type="gramEnd"/>
      <w:r w:rsidR="001447F2" w:rsidRPr="001447F2">
        <w:rPr>
          <w:rFonts w:ascii="Times New Roman" w:hAnsi="Times New Roman" w:cs="Times New Roman"/>
          <w:sz w:val="28"/>
          <w:szCs w:val="28"/>
        </w:rPr>
        <w:t xml:space="preserve"> повышая концентрацию мочи и уменьшая её объём. Имеет также ряд эффектов на кровеносные сосуды и головной мозг.</w:t>
      </w:r>
      <w:r w:rsidR="00275CB7">
        <w:rPr>
          <w:rFonts w:ascii="Times New Roman" w:hAnsi="Times New Roman" w:cs="Times New Roman"/>
          <w:sz w:val="28"/>
          <w:szCs w:val="28"/>
        </w:rPr>
        <w:t xml:space="preserve"> </w:t>
      </w:r>
      <w:r w:rsidR="001447F2" w:rsidRPr="001447F2">
        <w:rPr>
          <w:rFonts w:ascii="Times New Roman" w:hAnsi="Times New Roman" w:cs="Times New Roman"/>
          <w:sz w:val="28"/>
          <w:szCs w:val="28"/>
        </w:rPr>
        <w:t>Усиливается синтез при стрессах и физической нагрузке</w:t>
      </w:r>
      <w:proofErr w:type="gramStart"/>
      <w:r w:rsidR="001447F2" w:rsidRPr="001447F2">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ё</w:t>
      </w:r>
      <w:proofErr w:type="gramEnd"/>
      <w:r>
        <w:rPr>
          <w:rFonts w:ascii="Times New Roman" w:hAnsi="Times New Roman" w:cs="Times New Roman"/>
          <w:sz w:val="28"/>
          <w:szCs w:val="28"/>
        </w:rPr>
        <w:tab/>
        <w:t xml:space="preserve">2) </w:t>
      </w:r>
      <w:r w:rsidR="001447F2" w:rsidRPr="00321A61">
        <w:rPr>
          <w:rFonts w:ascii="Times New Roman" w:hAnsi="Times New Roman" w:cs="Times New Roman"/>
          <w:b/>
          <w:sz w:val="28"/>
          <w:szCs w:val="28"/>
        </w:rPr>
        <w:t>Окситоцин</w:t>
      </w:r>
      <w:r>
        <w:rPr>
          <w:rFonts w:ascii="Times New Roman" w:hAnsi="Times New Roman" w:cs="Times New Roman"/>
          <w:b/>
          <w:sz w:val="28"/>
          <w:szCs w:val="28"/>
        </w:rPr>
        <w:t xml:space="preserve"> – </w:t>
      </w:r>
      <w:r w:rsidRPr="00321A61">
        <w:rPr>
          <w:rFonts w:ascii="Times New Roman" w:hAnsi="Times New Roman" w:cs="Times New Roman"/>
          <w:sz w:val="28"/>
          <w:szCs w:val="28"/>
        </w:rPr>
        <w:t>о</w:t>
      </w:r>
      <w:r w:rsidR="001447F2" w:rsidRPr="001447F2">
        <w:rPr>
          <w:rFonts w:ascii="Times New Roman" w:hAnsi="Times New Roman" w:cs="Times New Roman"/>
          <w:sz w:val="28"/>
          <w:szCs w:val="28"/>
        </w:rPr>
        <w:t>казывает стимулирующее действие на гладкую мускулатуру матки во время родо</w:t>
      </w:r>
      <w:r>
        <w:rPr>
          <w:rFonts w:ascii="Times New Roman" w:hAnsi="Times New Roman" w:cs="Times New Roman"/>
          <w:sz w:val="28"/>
          <w:szCs w:val="28"/>
        </w:rPr>
        <w:t>в. Гормон доверия</w:t>
      </w:r>
      <w:r w:rsidR="001447F2" w:rsidRPr="001447F2">
        <w:rPr>
          <w:rFonts w:ascii="Times New Roman" w:hAnsi="Times New Roman" w:cs="Times New Roman"/>
          <w:sz w:val="28"/>
          <w:szCs w:val="28"/>
        </w:rPr>
        <w:t>, подавляет гормоны стресса.</w:t>
      </w:r>
    </w:p>
    <w:p w:rsidR="001447F2" w:rsidRPr="001447F2" w:rsidRDefault="00C07A82" w:rsidP="001447F2">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Б. </w:t>
      </w:r>
      <w:proofErr w:type="spellStart"/>
      <w:r w:rsidR="001447F2" w:rsidRPr="00321A61">
        <w:rPr>
          <w:rFonts w:ascii="Times New Roman" w:hAnsi="Times New Roman" w:cs="Times New Roman"/>
          <w:b/>
          <w:sz w:val="28"/>
          <w:szCs w:val="28"/>
        </w:rPr>
        <w:t>Аденогипофиз</w:t>
      </w:r>
      <w:proofErr w:type="spellEnd"/>
      <w:r w:rsidR="00275CB7">
        <w:rPr>
          <w:rFonts w:ascii="Times New Roman" w:hAnsi="Times New Roman" w:cs="Times New Roman"/>
          <w:sz w:val="28"/>
          <w:szCs w:val="28"/>
        </w:rPr>
        <w:t xml:space="preserve">. </w:t>
      </w:r>
      <w:r w:rsidR="001447F2" w:rsidRPr="001447F2">
        <w:rPr>
          <w:rFonts w:ascii="Times New Roman" w:hAnsi="Times New Roman" w:cs="Times New Roman"/>
          <w:sz w:val="28"/>
          <w:szCs w:val="28"/>
        </w:rPr>
        <w:t xml:space="preserve">Секреция гормонов </w:t>
      </w:r>
      <w:proofErr w:type="spellStart"/>
      <w:r w:rsidR="001447F2" w:rsidRPr="001447F2">
        <w:rPr>
          <w:rFonts w:ascii="Times New Roman" w:hAnsi="Times New Roman" w:cs="Times New Roman"/>
          <w:sz w:val="28"/>
          <w:szCs w:val="28"/>
        </w:rPr>
        <w:t>аденогипофиза</w:t>
      </w:r>
      <w:proofErr w:type="spellEnd"/>
      <w:r w:rsidR="001447F2" w:rsidRPr="001447F2">
        <w:rPr>
          <w:rFonts w:ascii="Times New Roman" w:hAnsi="Times New Roman" w:cs="Times New Roman"/>
          <w:sz w:val="28"/>
          <w:szCs w:val="28"/>
        </w:rPr>
        <w:t xml:space="preserve"> контролируется </w:t>
      </w:r>
      <w:proofErr w:type="spellStart"/>
      <w:r w:rsidR="001447F2" w:rsidRPr="001447F2">
        <w:rPr>
          <w:rFonts w:ascii="Times New Roman" w:hAnsi="Times New Roman" w:cs="Times New Roman"/>
          <w:sz w:val="28"/>
          <w:szCs w:val="28"/>
        </w:rPr>
        <w:t>релизинг</w:t>
      </w:r>
      <w:proofErr w:type="spellEnd"/>
      <w:r w:rsidR="00321A61">
        <w:rPr>
          <w:rFonts w:ascii="Times New Roman" w:hAnsi="Times New Roman" w:cs="Times New Roman"/>
          <w:sz w:val="28"/>
          <w:szCs w:val="28"/>
        </w:rPr>
        <w:t>-</w:t>
      </w:r>
      <w:r w:rsidR="001447F2" w:rsidRPr="001447F2">
        <w:rPr>
          <w:rFonts w:ascii="Times New Roman" w:hAnsi="Times New Roman" w:cs="Times New Roman"/>
          <w:sz w:val="28"/>
          <w:szCs w:val="28"/>
        </w:rPr>
        <w:t>гормонами гипоталамуса.</w:t>
      </w:r>
    </w:p>
    <w:p w:rsidR="001447F2" w:rsidRPr="001447F2" w:rsidRDefault="00321A61" w:rsidP="001447F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1447F2" w:rsidRPr="00321A61">
        <w:rPr>
          <w:rFonts w:ascii="Times New Roman" w:hAnsi="Times New Roman" w:cs="Times New Roman"/>
          <w:b/>
          <w:sz w:val="28"/>
          <w:szCs w:val="28"/>
        </w:rPr>
        <w:t>Адренокортикотропный гормон</w:t>
      </w:r>
      <w:r w:rsidR="001447F2" w:rsidRPr="001447F2">
        <w:rPr>
          <w:rFonts w:ascii="Times New Roman" w:hAnsi="Times New Roman" w:cs="Times New Roman"/>
          <w:sz w:val="28"/>
          <w:szCs w:val="28"/>
        </w:rPr>
        <w:t xml:space="preserve"> (</w:t>
      </w:r>
      <w:r w:rsidR="001447F2" w:rsidRPr="00321A61">
        <w:rPr>
          <w:rFonts w:ascii="Times New Roman" w:hAnsi="Times New Roman" w:cs="Times New Roman"/>
          <w:b/>
          <w:sz w:val="28"/>
          <w:szCs w:val="28"/>
        </w:rPr>
        <w:t>АКТГ</w:t>
      </w:r>
      <w:r w:rsidR="001447F2" w:rsidRPr="001447F2">
        <w:rPr>
          <w:rFonts w:ascii="Times New Roman" w:hAnsi="Times New Roman" w:cs="Times New Roman"/>
          <w:sz w:val="28"/>
          <w:szCs w:val="28"/>
        </w:rPr>
        <w:t xml:space="preserve">, </w:t>
      </w:r>
      <w:r w:rsidR="001447F2" w:rsidRPr="00321A61">
        <w:rPr>
          <w:rFonts w:ascii="Times New Roman" w:hAnsi="Times New Roman" w:cs="Times New Roman"/>
          <w:b/>
          <w:sz w:val="28"/>
          <w:szCs w:val="28"/>
        </w:rPr>
        <w:t>кортикотропин</w:t>
      </w:r>
      <w:r w:rsidR="001447F2" w:rsidRPr="001447F2">
        <w:rPr>
          <w:rFonts w:ascii="Times New Roman" w:hAnsi="Times New Roman" w:cs="Times New Roman"/>
          <w:sz w:val="28"/>
          <w:szCs w:val="28"/>
        </w:rPr>
        <w:t xml:space="preserve">, </w:t>
      </w:r>
      <w:proofErr w:type="spellStart"/>
      <w:r w:rsidR="001447F2" w:rsidRPr="00321A61">
        <w:rPr>
          <w:rFonts w:ascii="Times New Roman" w:hAnsi="Times New Roman" w:cs="Times New Roman"/>
          <w:b/>
          <w:sz w:val="28"/>
          <w:szCs w:val="28"/>
        </w:rPr>
        <w:t>адренокортикотропин</w:t>
      </w:r>
      <w:proofErr w:type="spellEnd"/>
      <w:r w:rsidR="001447F2" w:rsidRPr="001447F2">
        <w:rPr>
          <w:rFonts w:ascii="Times New Roman" w:hAnsi="Times New Roman" w:cs="Times New Roman"/>
          <w:sz w:val="28"/>
          <w:szCs w:val="28"/>
        </w:rPr>
        <w:t>)</w:t>
      </w:r>
      <w:r>
        <w:rPr>
          <w:rFonts w:ascii="Times New Roman" w:hAnsi="Times New Roman" w:cs="Times New Roman"/>
          <w:sz w:val="28"/>
          <w:szCs w:val="28"/>
        </w:rPr>
        <w:t xml:space="preserve"> –</w:t>
      </w:r>
      <w:r w:rsidR="00275CB7">
        <w:rPr>
          <w:rFonts w:ascii="Times New Roman" w:hAnsi="Times New Roman" w:cs="Times New Roman"/>
          <w:sz w:val="28"/>
          <w:szCs w:val="28"/>
        </w:rPr>
        <w:t xml:space="preserve"> </w:t>
      </w:r>
      <w:r>
        <w:rPr>
          <w:rFonts w:ascii="Times New Roman" w:hAnsi="Times New Roman" w:cs="Times New Roman"/>
          <w:sz w:val="28"/>
          <w:szCs w:val="28"/>
        </w:rPr>
        <w:t>к</w:t>
      </w:r>
      <w:r w:rsidR="001447F2" w:rsidRPr="001447F2">
        <w:rPr>
          <w:rFonts w:ascii="Times New Roman" w:hAnsi="Times New Roman" w:cs="Times New Roman"/>
          <w:sz w:val="28"/>
          <w:szCs w:val="28"/>
        </w:rPr>
        <w:t>онтролирует синтез и секрецию гормонов коры надпочечников.</w:t>
      </w:r>
    </w:p>
    <w:p w:rsidR="001447F2" w:rsidRPr="001447F2" w:rsidRDefault="00321A61" w:rsidP="001447F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321A61">
        <w:rPr>
          <w:rFonts w:ascii="Times New Roman" w:hAnsi="Times New Roman" w:cs="Times New Roman"/>
          <w:b/>
          <w:sz w:val="28"/>
          <w:szCs w:val="28"/>
        </w:rPr>
        <w:t>Тиреотропный гормон</w:t>
      </w:r>
      <w:r>
        <w:rPr>
          <w:rFonts w:ascii="Times New Roman" w:hAnsi="Times New Roman" w:cs="Times New Roman"/>
          <w:sz w:val="28"/>
          <w:szCs w:val="28"/>
        </w:rPr>
        <w:t xml:space="preserve"> (</w:t>
      </w:r>
      <w:r w:rsidR="001447F2" w:rsidRPr="00321A61">
        <w:rPr>
          <w:rFonts w:ascii="Times New Roman" w:hAnsi="Times New Roman" w:cs="Times New Roman"/>
          <w:b/>
          <w:sz w:val="28"/>
          <w:szCs w:val="28"/>
        </w:rPr>
        <w:t>ТТГ</w:t>
      </w:r>
      <w:r w:rsidR="001447F2" w:rsidRPr="001447F2">
        <w:rPr>
          <w:rFonts w:ascii="Times New Roman" w:hAnsi="Times New Roman" w:cs="Times New Roman"/>
          <w:sz w:val="28"/>
          <w:szCs w:val="28"/>
        </w:rPr>
        <w:t xml:space="preserve">, </w:t>
      </w:r>
      <w:proofErr w:type="spellStart"/>
      <w:r w:rsidR="001447F2" w:rsidRPr="00321A61">
        <w:rPr>
          <w:rFonts w:ascii="Times New Roman" w:hAnsi="Times New Roman" w:cs="Times New Roman"/>
          <w:b/>
          <w:sz w:val="28"/>
          <w:szCs w:val="28"/>
        </w:rPr>
        <w:t>тиреотропин</w:t>
      </w:r>
      <w:proofErr w:type="spellEnd"/>
      <w:r w:rsidR="001447F2" w:rsidRPr="001447F2">
        <w:rPr>
          <w:rFonts w:ascii="Times New Roman" w:hAnsi="Times New Roman" w:cs="Times New Roman"/>
          <w:sz w:val="28"/>
          <w:szCs w:val="28"/>
        </w:rPr>
        <w:t>)</w:t>
      </w:r>
      <w:r>
        <w:rPr>
          <w:rFonts w:ascii="Times New Roman" w:hAnsi="Times New Roman" w:cs="Times New Roman"/>
          <w:sz w:val="28"/>
          <w:szCs w:val="28"/>
        </w:rPr>
        <w:t xml:space="preserve"> –</w:t>
      </w:r>
      <w:r w:rsidR="00275CB7">
        <w:rPr>
          <w:rFonts w:ascii="Times New Roman" w:hAnsi="Times New Roman" w:cs="Times New Roman"/>
          <w:sz w:val="28"/>
          <w:szCs w:val="28"/>
        </w:rPr>
        <w:t xml:space="preserve"> </w:t>
      </w:r>
      <w:r>
        <w:rPr>
          <w:rFonts w:ascii="Times New Roman" w:hAnsi="Times New Roman" w:cs="Times New Roman"/>
          <w:sz w:val="28"/>
          <w:szCs w:val="28"/>
        </w:rPr>
        <w:t>в</w:t>
      </w:r>
      <w:r w:rsidR="001447F2" w:rsidRPr="001447F2">
        <w:rPr>
          <w:rFonts w:ascii="Times New Roman" w:hAnsi="Times New Roman" w:cs="Times New Roman"/>
          <w:sz w:val="28"/>
          <w:szCs w:val="28"/>
        </w:rPr>
        <w:t>оздействуя на специфические рецепторы в щитовидной железе, стимулирует выработку и активацию тироксина.</w:t>
      </w:r>
    </w:p>
    <w:p w:rsidR="001447F2" w:rsidRPr="001447F2" w:rsidRDefault="00321A61" w:rsidP="001447F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C07A82" w:rsidRPr="00DB2CF0">
        <w:rPr>
          <w:rFonts w:ascii="Times New Roman" w:hAnsi="Times New Roman" w:cs="Times New Roman"/>
          <w:b/>
          <w:sz w:val="28"/>
          <w:szCs w:val="28"/>
        </w:rPr>
        <w:t>Гонадотропины</w:t>
      </w:r>
      <w:r w:rsidR="00C07A82">
        <w:rPr>
          <w:rFonts w:ascii="Times New Roman" w:hAnsi="Times New Roman" w:cs="Times New Roman"/>
          <w:sz w:val="28"/>
          <w:szCs w:val="28"/>
        </w:rPr>
        <w:t>:</w:t>
      </w:r>
      <w:r w:rsidR="00C07A82" w:rsidRPr="001447F2">
        <w:rPr>
          <w:rFonts w:ascii="Times New Roman" w:hAnsi="Times New Roman" w:cs="Times New Roman"/>
          <w:sz w:val="28"/>
          <w:szCs w:val="28"/>
        </w:rPr>
        <w:t xml:space="preserve"> </w:t>
      </w:r>
      <w:r w:rsidR="00C07A82" w:rsidRPr="00DB2CF0">
        <w:rPr>
          <w:rFonts w:ascii="Times New Roman" w:hAnsi="Times New Roman" w:cs="Times New Roman"/>
          <w:b/>
          <w:sz w:val="28"/>
          <w:szCs w:val="28"/>
        </w:rPr>
        <w:t>фолликулостимулирующий гормон (ФСГ)</w:t>
      </w:r>
      <w:r w:rsidR="00C07A82">
        <w:rPr>
          <w:rFonts w:ascii="Times New Roman" w:hAnsi="Times New Roman" w:cs="Times New Roman"/>
          <w:sz w:val="28"/>
          <w:szCs w:val="28"/>
        </w:rPr>
        <w:t xml:space="preserve"> и </w:t>
      </w:r>
      <w:proofErr w:type="spellStart"/>
      <w:r w:rsidR="00C07A82" w:rsidRPr="00DB2CF0">
        <w:rPr>
          <w:rFonts w:ascii="Times New Roman" w:hAnsi="Times New Roman" w:cs="Times New Roman"/>
          <w:b/>
          <w:sz w:val="28"/>
          <w:szCs w:val="28"/>
        </w:rPr>
        <w:t>лютеинизирующий</w:t>
      </w:r>
      <w:proofErr w:type="spellEnd"/>
      <w:r w:rsidR="00C07A82" w:rsidRPr="00DB2CF0">
        <w:rPr>
          <w:rFonts w:ascii="Times New Roman" w:hAnsi="Times New Roman" w:cs="Times New Roman"/>
          <w:b/>
          <w:sz w:val="28"/>
          <w:szCs w:val="28"/>
        </w:rPr>
        <w:t xml:space="preserve"> гормон (ЛГ)</w:t>
      </w:r>
      <w:r w:rsidR="00C07A82">
        <w:rPr>
          <w:rFonts w:ascii="Times New Roman" w:hAnsi="Times New Roman" w:cs="Times New Roman"/>
          <w:sz w:val="28"/>
          <w:szCs w:val="28"/>
        </w:rPr>
        <w:t xml:space="preserve">. </w:t>
      </w:r>
      <w:r w:rsidR="00C07A82" w:rsidRPr="00DB2CF0">
        <w:rPr>
          <w:rFonts w:ascii="Times New Roman" w:hAnsi="Times New Roman" w:cs="Times New Roman"/>
          <w:b/>
          <w:sz w:val="28"/>
          <w:szCs w:val="28"/>
        </w:rPr>
        <w:t>ФСГ</w:t>
      </w:r>
      <w:r w:rsidR="00C07A82">
        <w:rPr>
          <w:rFonts w:ascii="Times New Roman" w:hAnsi="Times New Roman" w:cs="Times New Roman"/>
          <w:sz w:val="28"/>
          <w:szCs w:val="28"/>
        </w:rPr>
        <w:t xml:space="preserve"> у женщин </w:t>
      </w:r>
      <w:r w:rsidR="00C07A82" w:rsidRPr="001447F2">
        <w:rPr>
          <w:rFonts w:ascii="Times New Roman" w:hAnsi="Times New Roman" w:cs="Times New Roman"/>
          <w:sz w:val="28"/>
          <w:szCs w:val="28"/>
        </w:rPr>
        <w:t xml:space="preserve">в фолликулярную фазу стимулирует развитие доминантного фолликула в яичнике </w:t>
      </w:r>
      <w:r w:rsidR="00C07A82">
        <w:rPr>
          <w:rFonts w:ascii="Times New Roman" w:hAnsi="Times New Roman" w:cs="Times New Roman"/>
          <w:sz w:val="28"/>
          <w:szCs w:val="28"/>
        </w:rPr>
        <w:t>и созревание в нём яйцеклетки; у</w:t>
      </w:r>
      <w:r w:rsidR="00C07A82" w:rsidRPr="001447F2">
        <w:rPr>
          <w:rFonts w:ascii="Times New Roman" w:hAnsi="Times New Roman" w:cs="Times New Roman"/>
          <w:sz w:val="28"/>
          <w:szCs w:val="28"/>
        </w:rPr>
        <w:t xml:space="preserve"> мужчин регулирует развитие половых желез.</w:t>
      </w:r>
      <w:r w:rsidR="00C07A82">
        <w:rPr>
          <w:rFonts w:ascii="Times New Roman" w:hAnsi="Times New Roman" w:cs="Times New Roman"/>
          <w:sz w:val="28"/>
          <w:szCs w:val="28"/>
        </w:rPr>
        <w:t xml:space="preserve"> </w:t>
      </w:r>
      <w:r w:rsidR="00C07A82" w:rsidRPr="00DB2CF0">
        <w:rPr>
          <w:rFonts w:ascii="Times New Roman" w:hAnsi="Times New Roman" w:cs="Times New Roman"/>
          <w:b/>
          <w:sz w:val="28"/>
          <w:szCs w:val="28"/>
        </w:rPr>
        <w:t>ЛГ</w:t>
      </w:r>
      <w:r w:rsidR="00C07A82" w:rsidRPr="001447F2">
        <w:rPr>
          <w:rFonts w:ascii="Times New Roman" w:hAnsi="Times New Roman" w:cs="Times New Roman"/>
          <w:sz w:val="28"/>
          <w:szCs w:val="28"/>
        </w:rPr>
        <w:t xml:space="preserve"> у женщин – стимулирует овуляцию и форми</w:t>
      </w:r>
      <w:r w:rsidR="00C07A82">
        <w:rPr>
          <w:rFonts w:ascii="Times New Roman" w:hAnsi="Times New Roman" w:cs="Times New Roman"/>
          <w:sz w:val="28"/>
          <w:szCs w:val="28"/>
        </w:rPr>
        <w:t>рование желтого тела в яичниках;</w:t>
      </w:r>
      <w:r w:rsidR="00C07A82" w:rsidRPr="001447F2">
        <w:rPr>
          <w:rFonts w:ascii="Times New Roman" w:hAnsi="Times New Roman" w:cs="Times New Roman"/>
          <w:sz w:val="28"/>
          <w:szCs w:val="28"/>
        </w:rPr>
        <w:t xml:space="preserve"> </w:t>
      </w:r>
      <w:r w:rsidR="00C07A82">
        <w:rPr>
          <w:rFonts w:ascii="Times New Roman" w:hAnsi="Times New Roman" w:cs="Times New Roman"/>
          <w:sz w:val="28"/>
          <w:szCs w:val="28"/>
        </w:rPr>
        <w:t>у</w:t>
      </w:r>
      <w:r w:rsidR="00C07A82" w:rsidRPr="001447F2">
        <w:rPr>
          <w:rFonts w:ascii="Times New Roman" w:hAnsi="Times New Roman" w:cs="Times New Roman"/>
          <w:sz w:val="28"/>
          <w:szCs w:val="28"/>
        </w:rPr>
        <w:t xml:space="preserve"> мужчин влияет на секрецию </w:t>
      </w:r>
      <w:r w:rsidR="00C07A82">
        <w:rPr>
          <w:rFonts w:ascii="Times New Roman" w:hAnsi="Times New Roman" w:cs="Times New Roman"/>
          <w:sz w:val="28"/>
          <w:szCs w:val="28"/>
        </w:rPr>
        <w:t xml:space="preserve">тестостерона </w:t>
      </w:r>
      <w:r w:rsidR="00C07A82" w:rsidRPr="001447F2">
        <w:rPr>
          <w:rFonts w:ascii="Times New Roman" w:hAnsi="Times New Roman" w:cs="Times New Roman"/>
          <w:sz w:val="28"/>
          <w:szCs w:val="28"/>
        </w:rPr>
        <w:t xml:space="preserve">в клетках </w:t>
      </w:r>
      <w:proofErr w:type="spellStart"/>
      <w:r w:rsidR="00C07A82" w:rsidRPr="001447F2">
        <w:rPr>
          <w:rFonts w:ascii="Times New Roman" w:hAnsi="Times New Roman" w:cs="Times New Roman"/>
          <w:sz w:val="28"/>
          <w:szCs w:val="28"/>
        </w:rPr>
        <w:t>Лейдига</w:t>
      </w:r>
      <w:proofErr w:type="spellEnd"/>
      <w:r w:rsidR="00C07A82">
        <w:rPr>
          <w:rFonts w:ascii="Times New Roman" w:hAnsi="Times New Roman" w:cs="Times New Roman"/>
          <w:sz w:val="28"/>
          <w:szCs w:val="28"/>
        </w:rPr>
        <w:t xml:space="preserve"> семенников.</w:t>
      </w:r>
    </w:p>
    <w:p w:rsidR="001447F2" w:rsidRPr="001447F2" w:rsidRDefault="00DB2CF0" w:rsidP="001447F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4) </w:t>
      </w:r>
      <w:r w:rsidR="00C07A82" w:rsidRPr="00321A61">
        <w:rPr>
          <w:rFonts w:ascii="Times New Roman" w:hAnsi="Times New Roman" w:cs="Times New Roman"/>
          <w:b/>
          <w:sz w:val="28"/>
          <w:szCs w:val="28"/>
        </w:rPr>
        <w:t>Соматотропный гормон</w:t>
      </w:r>
      <w:r w:rsidR="00C07A82">
        <w:rPr>
          <w:rFonts w:ascii="Times New Roman" w:hAnsi="Times New Roman" w:cs="Times New Roman"/>
          <w:sz w:val="28"/>
          <w:szCs w:val="28"/>
        </w:rPr>
        <w:t xml:space="preserve"> (</w:t>
      </w:r>
      <w:r w:rsidR="00C07A82" w:rsidRPr="00321A61">
        <w:rPr>
          <w:rFonts w:ascii="Times New Roman" w:hAnsi="Times New Roman" w:cs="Times New Roman"/>
          <w:b/>
          <w:sz w:val="28"/>
          <w:szCs w:val="28"/>
        </w:rPr>
        <w:t>СТГ</w:t>
      </w:r>
      <w:r w:rsidR="00C07A82" w:rsidRPr="001447F2">
        <w:rPr>
          <w:rFonts w:ascii="Times New Roman" w:hAnsi="Times New Roman" w:cs="Times New Roman"/>
          <w:sz w:val="28"/>
          <w:szCs w:val="28"/>
        </w:rPr>
        <w:t xml:space="preserve">, </w:t>
      </w:r>
      <w:proofErr w:type="spellStart"/>
      <w:r w:rsidR="00C07A82" w:rsidRPr="00321A61">
        <w:rPr>
          <w:rFonts w:ascii="Times New Roman" w:hAnsi="Times New Roman" w:cs="Times New Roman"/>
          <w:b/>
          <w:sz w:val="28"/>
          <w:szCs w:val="28"/>
        </w:rPr>
        <w:t>соматотропин</w:t>
      </w:r>
      <w:proofErr w:type="spellEnd"/>
      <w:r w:rsidR="00C07A82" w:rsidRPr="001447F2">
        <w:rPr>
          <w:rFonts w:ascii="Times New Roman" w:hAnsi="Times New Roman" w:cs="Times New Roman"/>
          <w:sz w:val="28"/>
          <w:szCs w:val="28"/>
        </w:rPr>
        <w:t xml:space="preserve">, </w:t>
      </w:r>
      <w:r w:rsidR="00C07A82" w:rsidRPr="00321A61">
        <w:rPr>
          <w:rFonts w:ascii="Times New Roman" w:hAnsi="Times New Roman" w:cs="Times New Roman"/>
          <w:b/>
          <w:sz w:val="28"/>
          <w:szCs w:val="28"/>
        </w:rPr>
        <w:t>гормон роста</w:t>
      </w:r>
      <w:r w:rsidR="00C07A82" w:rsidRPr="001447F2">
        <w:rPr>
          <w:rFonts w:ascii="Times New Roman" w:hAnsi="Times New Roman" w:cs="Times New Roman"/>
          <w:sz w:val="28"/>
          <w:szCs w:val="28"/>
        </w:rPr>
        <w:t>)</w:t>
      </w:r>
      <w:r w:rsidR="00C07A82">
        <w:rPr>
          <w:rFonts w:ascii="Times New Roman" w:hAnsi="Times New Roman" w:cs="Times New Roman"/>
          <w:sz w:val="28"/>
          <w:szCs w:val="28"/>
        </w:rPr>
        <w:t xml:space="preserve"> – в</w:t>
      </w:r>
      <w:r w:rsidR="00C07A82" w:rsidRPr="001447F2">
        <w:rPr>
          <w:rFonts w:ascii="Times New Roman" w:hAnsi="Times New Roman" w:cs="Times New Roman"/>
          <w:sz w:val="28"/>
          <w:szCs w:val="28"/>
        </w:rPr>
        <w:t xml:space="preserve">ызывает выраженное ускорение линейного (в </w:t>
      </w:r>
      <w:proofErr w:type="gramStart"/>
      <w:r w:rsidR="00C07A82" w:rsidRPr="001447F2">
        <w:rPr>
          <w:rFonts w:ascii="Times New Roman" w:hAnsi="Times New Roman" w:cs="Times New Roman"/>
          <w:sz w:val="28"/>
          <w:szCs w:val="28"/>
        </w:rPr>
        <w:t xml:space="preserve">длину) </w:t>
      </w:r>
      <w:proofErr w:type="gramEnd"/>
      <w:r w:rsidR="00C07A82" w:rsidRPr="001447F2">
        <w:rPr>
          <w:rFonts w:ascii="Times New Roman" w:hAnsi="Times New Roman" w:cs="Times New Roman"/>
          <w:sz w:val="28"/>
          <w:szCs w:val="28"/>
        </w:rPr>
        <w:t>роста, усиливает синтез белка и тормозит его распад, принимает участие в регуляции углеводного обмена</w:t>
      </w:r>
      <w:r w:rsidR="00C07A82">
        <w:rPr>
          <w:rFonts w:ascii="Times New Roman" w:hAnsi="Times New Roman" w:cs="Times New Roman"/>
          <w:sz w:val="28"/>
          <w:szCs w:val="28"/>
        </w:rPr>
        <w:t xml:space="preserve">, </w:t>
      </w:r>
      <w:r w:rsidR="00C07A82" w:rsidRPr="001447F2">
        <w:rPr>
          <w:rFonts w:ascii="Times New Roman" w:hAnsi="Times New Roman" w:cs="Times New Roman"/>
          <w:sz w:val="28"/>
          <w:szCs w:val="28"/>
        </w:rPr>
        <w:t>вызыва</w:t>
      </w:r>
      <w:r w:rsidR="00C07A82">
        <w:rPr>
          <w:rFonts w:ascii="Times New Roman" w:hAnsi="Times New Roman" w:cs="Times New Roman"/>
          <w:sz w:val="28"/>
          <w:szCs w:val="28"/>
        </w:rPr>
        <w:t>я</w:t>
      </w:r>
      <w:r w:rsidR="00C07A82" w:rsidRPr="001447F2">
        <w:rPr>
          <w:rFonts w:ascii="Times New Roman" w:hAnsi="Times New Roman" w:cs="Times New Roman"/>
          <w:sz w:val="28"/>
          <w:szCs w:val="28"/>
        </w:rPr>
        <w:t xml:space="preserve"> выраженное повышение уровня глюкозы в крови.</w:t>
      </w:r>
    </w:p>
    <w:p w:rsidR="001447F2" w:rsidRPr="001447F2" w:rsidRDefault="00DB2CF0" w:rsidP="001447F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275CB7" w:rsidRPr="00DB2CF0">
        <w:rPr>
          <w:rFonts w:ascii="Times New Roman" w:hAnsi="Times New Roman" w:cs="Times New Roman"/>
          <w:b/>
          <w:sz w:val="28"/>
          <w:szCs w:val="28"/>
        </w:rPr>
        <w:t>Пролактин</w:t>
      </w:r>
      <w:r>
        <w:rPr>
          <w:rFonts w:ascii="Times New Roman" w:hAnsi="Times New Roman" w:cs="Times New Roman"/>
          <w:b/>
          <w:sz w:val="28"/>
          <w:szCs w:val="28"/>
        </w:rPr>
        <w:t xml:space="preserve"> – </w:t>
      </w:r>
      <w:r w:rsidRPr="00DB2CF0">
        <w:rPr>
          <w:rFonts w:ascii="Times New Roman" w:hAnsi="Times New Roman" w:cs="Times New Roman"/>
          <w:sz w:val="28"/>
          <w:szCs w:val="28"/>
        </w:rPr>
        <w:t>с</w:t>
      </w:r>
      <w:r w:rsidR="001447F2" w:rsidRPr="00DB2CF0">
        <w:rPr>
          <w:rFonts w:ascii="Times New Roman" w:hAnsi="Times New Roman" w:cs="Times New Roman"/>
          <w:sz w:val="28"/>
          <w:szCs w:val="28"/>
        </w:rPr>
        <w:t>ти</w:t>
      </w:r>
      <w:r w:rsidR="001447F2" w:rsidRPr="001447F2">
        <w:rPr>
          <w:rFonts w:ascii="Times New Roman" w:hAnsi="Times New Roman" w:cs="Times New Roman"/>
          <w:sz w:val="28"/>
          <w:szCs w:val="28"/>
        </w:rPr>
        <w:t>мулиру</w:t>
      </w:r>
      <w:r>
        <w:rPr>
          <w:rFonts w:ascii="Times New Roman" w:hAnsi="Times New Roman" w:cs="Times New Roman"/>
          <w:sz w:val="28"/>
          <w:szCs w:val="28"/>
        </w:rPr>
        <w:t>ет</w:t>
      </w:r>
      <w:r w:rsidR="001447F2" w:rsidRPr="001447F2">
        <w:rPr>
          <w:rFonts w:ascii="Times New Roman" w:hAnsi="Times New Roman" w:cs="Times New Roman"/>
          <w:sz w:val="28"/>
          <w:szCs w:val="28"/>
        </w:rPr>
        <w:t xml:space="preserve"> формирование молочных желез и лактацию. Стимулирует родительский инстинкт.</w:t>
      </w:r>
    </w:p>
    <w:p w:rsidR="001447F2" w:rsidRPr="001447F2" w:rsidRDefault="00C07A82" w:rsidP="001447F2">
      <w:pPr>
        <w:spacing w:after="0" w:line="240" w:lineRule="auto"/>
        <w:ind w:firstLine="709"/>
        <w:jc w:val="both"/>
        <w:rPr>
          <w:rFonts w:ascii="Times New Roman" w:hAnsi="Times New Roman" w:cs="Times New Roman"/>
          <w:sz w:val="28"/>
          <w:szCs w:val="28"/>
        </w:rPr>
      </w:pPr>
      <w:r w:rsidRPr="00C07A82">
        <w:rPr>
          <w:rFonts w:ascii="Times New Roman" w:hAnsi="Times New Roman" w:cs="Times New Roman"/>
          <w:b/>
          <w:sz w:val="28"/>
          <w:szCs w:val="28"/>
        </w:rPr>
        <w:t xml:space="preserve">В. </w:t>
      </w:r>
      <w:r w:rsidR="001447F2" w:rsidRPr="00C07A82">
        <w:rPr>
          <w:rFonts w:ascii="Times New Roman" w:hAnsi="Times New Roman" w:cs="Times New Roman"/>
          <w:b/>
          <w:sz w:val="28"/>
          <w:szCs w:val="28"/>
        </w:rPr>
        <w:t>Промежуточная доля.</w:t>
      </w:r>
      <w:r w:rsidR="001447F2" w:rsidRPr="001447F2">
        <w:rPr>
          <w:rFonts w:ascii="Times New Roman" w:hAnsi="Times New Roman" w:cs="Times New Roman"/>
          <w:sz w:val="28"/>
          <w:szCs w:val="28"/>
        </w:rPr>
        <w:t xml:space="preserve"> Редуцирована у взрослого человека. Секретирует гормоны у плода и у животных.</w:t>
      </w:r>
    </w:p>
    <w:p w:rsidR="001447F2" w:rsidRPr="001447F2" w:rsidRDefault="00C07A82" w:rsidP="001447F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1447F2" w:rsidRPr="00C07A82">
        <w:rPr>
          <w:rFonts w:ascii="Times New Roman" w:hAnsi="Times New Roman" w:cs="Times New Roman"/>
          <w:b/>
          <w:sz w:val="28"/>
          <w:szCs w:val="28"/>
        </w:rPr>
        <w:t>Меланоцит</w:t>
      </w:r>
      <w:r w:rsidRPr="00C07A82">
        <w:rPr>
          <w:rFonts w:ascii="Times New Roman" w:hAnsi="Times New Roman" w:cs="Times New Roman"/>
          <w:b/>
          <w:sz w:val="28"/>
          <w:szCs w:val="28"/>
        </w:rPr>
        <w:t>о</w:t>
      </w:r>
      <w:r w:rsidR="001447F2" w:rsidRPr="00C07A82">
        <w:rPr>
          <w:rFonts w:ascii="Times New Roman" w:hAnsi="Times New Roman" w:cs="Times New Roman"/>
          <w:b/>
          <w:sz w:val="28"/>
          <w:szCs w:val="28"/>
        </w:rPr>
        <w:t>стимулирующий гормон (МСГ)</w:t>
      </w:r>
      <w:r>
        <w:rPr>
          <w:rFonts w:ascii="Times New Roman" w:hAnsi="Times New Roman" w:cs="Times New Roman"/>
          <w:sz w:val="28"/>
          <w:szCs w:val="28"/>
        </w:rPr>
        <w:t xml:space="preserve"> – у</w:t>
      </w:r>
      <w:r w:rsidR="001447F2" w:rsidRPr="001447F2">
        <w:rPr>
          <w:rFonts w:ascii="Times New Roman" w:hAnsi="Times New Roman" w:cs="Times New Roman"/>
          <w:sz w:val="28"/>
          <w:szCs w:val="28"/>
        </w:rPr>
        <w:t>силива</w:t>
      </w:r>
      <w:r>
        <w:rPr>
          <w:rFonts w:ascii="Times New Roman" w:hAnsi="Times New Roman" w:cs="Times New Roman"/>
          <w:sz w:val="28"/>
          <w:szCs w:val="28"/>
        </w:rPr>
        <w:t>ет</w:t>
      </w:r>
      <w:r w:rsidR="001447F2" w:rsidRPr="001447F2">
        <w:rPr>
          <w:rFonts w:ascii="Times New Roman" w:hAnsi="Times New Roman" w:cs="Times New Roman"/>
          <w:sz w:val="28"/>
          <w:szCs w:val="28"/>
        </w:rPr>
        <w:t xml:space="preserve"> выработку пигмента кожи – меланина. Влияет на изменение окраски у животных при адаптации к условиям среды.</w:t>
      </w:r>
    </w:p>
    <w:p w:rsidR="006B0BC2" w:rsidRDefault="001447F2" w:rsidP="006B0BC2">
      <w:pPr>
        <w:spacing w:after="0" w:line="240" w:lineRule="auto"/>
        <w:ind w:firstLine="709"/>
        <w:jc w:val="both"/>
        <w:rPr>
          <w:rFonts w:ascii="Times New Roman" w:hAnsi="Times New Roman" w:cs="Times New Roman"/>
          <w:sz w:val="28"/>
          <w:szCs w:val="28"/>
        </w:rPr>
      </w:pPr>
      <w:r w:rsidRPr="00C07A82">
        <w:rPr>
          <w:rFonts w:ascii="Times New Roman" w:hAnsi="Times New Roman" w:cs="Times New Roman"/>
          <w:b/>
          <w:sz w:val="28"/>
          <w:szCs w:val="28"/>
          <w:u w:val="single"/>
        </w:rPr>
        <w:t>Эпифиз</w:t>
      </w:r>
      <w:r w:rsidRPr="001447F2">
        <w:rPr>
          <w:rFonts w:ascii="Times New Roman" w:hAnsi="Times New Roman" w:cs="Times New Roman"/>
          <w:sz w:val="28"/>
          <w:szCs w:val="28"/>
        </w:rPr>
        <w:t xml:space="preserve"> – непарная секреторная железа промежуточного мозга </w:t>
      </w:r>
      <w:r w:rsidR="00C07A82">
        <w:rPr>
          <w:rFonts w:ascii="Times New Roman" w:hAnsi="Times New Roman" w:cs="Times New Roman"/>
          <w:sz w:val="28"/>
          <w:szCs w:val="28"/>
        </w:rPr>
        <w:t>–</w:t>
      </w:r>
      <w:r w:rsidRPr="001447F2">
        <w:rPr>
          <w:rFonts w:ascii="Times New Roman" w:hAnsi="Times New Roman" w:cs="Times New Roman"/>
          <w:sz w:val="28"/>
          <w:szCs w:val="28"/>
        </w:rPr>
        <w:t xml:space="preserve"> синтез гормонов </w:t>
      </w:r>
      <w:proofErr w:type="gramStart"/>
      <w:r w:rsidRPr="001447F2">
        <w:rPr>
          <w:rFonts w:ascii="Times New Roman" w:hAnsi="Times New Roman" w:cs="Times New Roman"/>
          <w:sz w:val="28"/>
          <w:szCs w:val="28"/>
        </w:rPr>
        <w:t>подчиняется циркадному ритму и зависит</w:t>
      </w:r>
      <w:proofErr w:type="gramEnd"/>
      <w:r w:rsidRPr="001447F2">
        <w:rPr>
          <w:rFonts w:ascii="Times New Roman" w:hAnsi="Times New Roman" w:cs="Times New Roman"/>
          <w:sz w:val="28"/>
          <w:szCs w:val="28"/>
        </w:rPr>
        <w:t xml:space="preserve"> от уровня освещенности.</w:t>
      </w:r>
      <w:r w:rsidR="006B0BC2">
        <w:rPr>
          <w:rFonts w:ascii="Times New Roman" w:hAnsi="Times New Roman" w:cs="Times New Roman"/>
          <w:sz w:val="28"/>
          <w:szCs w:val="28"/>
        </w:rPr>
        <w:t xml:space="preserve"> </w:t>
      </w:r>
    </w:p>
    <w:p w:rsidR="001447F2" w:rsidRPr="001447F2" w:rsidRDefault="006B0BC2" w:rsidP="006B0BC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н</w:t>
      </w:r>
      <w:r w:rsidR="001447F2" w:rsidRPr="001447F2">
        <w:rPr>
          <w:rFonts w:ascii="Times New Roman" w:hAnsi="Times New Roman" w:cs="Times New Roman"/>
          <w:sz w:val="28"/>
          <w:szCs w:val="28"/>
        </w:rPr>
        <w:t xml:space="preserve">а свету секретируется </w:t>
      </w:r>
      <w:r w:rsidR="001447F2" w:rsidRPr="006B0BC2">
        <w:rPr>
          <w:rFonts w:ascii="Times New Roman" w:hAnsi="Times New Roman" w:cs="Times New Roman"/>
          <w:b/>
          <w:sz w:val="28"/>
          <w:szCs w:val="28"/>
        </w:rPr>
        <w:t>серотонин</w:t>
      </w:r>
      <w:r w:rsidR="001447F2" w:rsidRPr="001447F2">
        <w:rPr>
          <w:rFonts w:ascii="Times New Roman" w:hAnsi="Times New Roman" w:cs="Times New Roman"/>
          <w:sz w:val="28"/>
          <w:szCs w:val="28"/>
        </w:rPr>
        <w:t>, так называемый гормон счастья. Он играет важную роль в преодолении аффективных расстройств, чем ниже уровень серотонина в мозге, тем больший риск развития депрессивных состояний.</w:t>
      </w:r>
    </w:p>
    <w:p w:rsidR="001447F2" w:rsidRDefault="006B0BC2" w:rsidP="001447F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к</w:t>
      </w:r>
      <w:r w:rsidR="001447F2" w:rsidRPr="001447F2">
        <w:rPr>
          <w:rFonts w:ascii="Times New Roman" w:hAnsi="Times New Roman" w:cs="Times New Roman"/>
          <w:sz w:val="28"/>
          <w:szCs w:val="28"/>
        </w:rPr>
        <w:t xml:space="preserve">онцентрация </w:t>
      </w:r>
      <w:r w:rsidR="001447F2" w:rsidRPr="006B0BC2">
        <w:rPr>
          <w:rFonts w:ascii="Times New Roman" w:hAnsi="Times New Roman" w:cs="Times New Roman"/>
          <w:b/>
          <w:sz w:val="28"/>
          <w:szCs w:val="28"/>
        </w:rPr>
        <w:t>мелатонина</w:t>
      </w:r>
      <w:r w:rsidR="001447F2" w:rsidRPr="001447F2">
        <w:rPr>
          <w:rFonts w:ascii="Times New Roman" w:hAnsi="Times New Roman" w:cs="Times New Roman"/>
          <w:sz w:val="28"/>
          <w:szCs w:val="28"/>
        </w:rPr>
        <w:t xml:space="preserve"> увеличивается в темное время суток. Гормон обладает антиоксидантными и </w:t>
      </w:r>
      <w:proofErr w:type="spellStart"/>
      <w:r w:rsidR="001447F2" w:rsidRPr="001447F2">
        <w:rPr>
          <w:rFonts w:ascii="Times New Roman" w:hAnsi="Times New Roman" w:cs="Times New Roman"/>
          <w:sz w:val="28"/>
          <w:szCs w:val="28"/>
        </w:rPr>
        <w:t>имуностимулирующими</w:t>
      </w:r>
      <w:proofErr w:type="spellEnd"/>
      <w:r w:rsidR="001447F2" w:rsidRPr="001447F2">
        <w:rPr>
          <w:rFonts w:ascii="Times New Roman" w:hAnsi="Times New Roman" w:cs="Times New Roman"/>
          <w:sz w:val="28"/>
          <w:szCs w:val="28"/>
        </w:rPr>
        <w:t xml:space="preserve"> свойствами, тормозит с</w:t>
      </w:r>
      <w:r>
        <w:rPr>
          <w:rFonts w:ascii="Times New Roman" w:hAnsi="Times New Roman" w:cs="Times New Roman"/>
          <w:sz w:val="28"/>
          <w:szCs w:val="28"/>
        </w:rPr>
        <w:t xml:space="preserve">екрецию гормонов </w:t>
      </w:r>
      <w:proofErr w:type="spellStart"/>
      <w:r>
        <w:rPr>
          <w:rFonts w:ascii="Times New Roman" w:hAnsi="Times New Roman" w:cs="Times New Roman"/>
          <w:sz w:val="28"/>
          <w:szCs w:val="28"/>
        </w:rPr>
        <w:t>аденогипофиза</w:t>
      </w:r>
      <w:proofErr w:type="spellEnd"/>
      <w:r>
        <w:rPr>
          <w:rFonts w:ascii="Times New Roman" w:hAnsi="Times New Roman" w:cs="Times New Roman"/>
          <w:sz w:val="28"/>
          <w:szCs w:val="28"/>
        </w:rPr>
        <w:t>.</w:t>
      </w:r>
    </w:p>
    <w:p w:rsidR="006B0BC2" w:rsidRDefault="006B0BC2" w:rsidP="001447F2">
      <w:pPr>
        <w:spacing w:after="0" w:line="240" w:lineRule="auto"/>
        <w:ind w:firstLine="709"/>
        <w:jc w:val="both"/>
        <w:rPr>
          <w:rFonts w:ascii="Times New Roman" w:hAnsi="Times New Roman" w:cs="Times New Roman"/>
          <w:sz w:val="28"/>
          <w:szCs w:val="28"/>
        </w:rPr>
      </w:pPr>
    </w:p>
    <w:p w:rsidR="00F36EA4" w:rsidRPr="005E7B1E" w:rsidRDefault="00F36EA4" w:rsidP="00F36EA4">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3</w:t>
      </w:r>
      <w:r w:rsidR="00A47C0D">
        <w:rPr>
          <w:rFonts w:ascii="Times New Roman" w:hAnsi="Times New Roman" w:cs="Times New Roman"/>
          <w:b/>
          <w:sz w:val="28"/>
          <w:szCs w:val="28"/>
        </w:rPr>
        <w:t>.</w:t>
      </w:r>
      <w:r w:rsidRPr="005E7B1E">
        <w:rPr>
          <w:rFonts w:ascii="Times New Roman" w:hAnsi="Times New Roman" w:cs="Times New Roman"/>
          <w:b/>
          <w:sz w:val="28"/>
          <w:szCs w:val="28"/>
        </w:rPr>
        <w:t xml:space="preserve"> </w:t>
      </w:r>
      <w:r w:rsidR="001447F2" w:rsidRPr="001447F2">
        <w:rPr>
          <w:rFonts w:ascii="Times New Roman" w:hAnsi="Times New Roman" w:cs="Times New Roman"/>
          <w:b/>
          <w:sz w:val="28"/>
          <w:szCs w:val="28"/>
        </w:rPr>
        <w:t>Возрастные особенности функций щитовидной железы, паращитовидных желёз, надпочечников, поджелудочной и половых желез</w:t>
      </w:r>
    </w:p>
    <w:p w:rsidR="001447F2" w:rsidRPr="001447F2" w:rsidRDefault="001447F2" w:rsidP="001447F2">
      <w:pPr>
        <w:spacing w:after="0" w:line="240" w:lineRule="auto"/>
        <w:ind w:firstLine="709"/>
        <w:jc w:val="both"/>
        <w:rPr>
          <w:rFonts w:ascii="Times New Roman" w:hAnsi="Times New Roman" w:cs="Times New Roman"/>
          <w:sz w:val="28"/>
          <w:szCs w:val="28"/>
        </w:rPr>
      </w:pPr>
      <w:proofErr w:type="gramStart"/>
      <w:r w:rsidRPr="001447F2">
        <w:rPr>
          <w:rFonts w:ascii="Times New Roman" w:hAnsi="Times New Roman" w:cs="Times New Roman"/>
          <w:sz w:val="28"/>
          <w:szCs w:val="28"/>
        </w:rPr>
        <w:t xml:space="preserve">К железам </w:t>
      </w:r>
      <w:r w:rsidRPr="00C42D64">
        <w:rPr>
          <w:rFonts w:ascii="Times New Roman" w:hAnsi="Times New Roman" w:cs="Times New Roman"/>
          <w:b/>
          <w:sz w:val="28"/>
          <w:szCs w:val="28"/>
        </w:rPr>
        <w:t>внутренней секреции</w:t>
      </w:r>
      <w:r w:rsidRPr="001447F2">
        <w:rPr>
          <w:rFonts w:ascii="Times New Roman" w:hAnsi="Times New Roman" w:cs="Times New Roman"/>
          <w:sz w:val="28"/>
          <w:szCs w:val="28"/>
        </w:rPr>
        <w:t xml:space="preserve"> относят: гипофиз, щитовидную железу, паращитовидные железы, тимус (вилочковую железу), надпочечники, эпифиз.</w:t>
      </w:r>
      <w:proofErr w:type="gramEnd"/>
      <w:r w:rsidRPr="001447F2">
        <w:rPr>
          <w:rFonts w:ascii="Times New Roman" w:hAnsi="Times New Roman" w:cs="Times New Roman"/>
          <w:sz w:val="28"/>
          <w:szCs w:val="28"/>
        </w:rPr>
        <w:t xml:space="preserve"> К железам </w:t>
      </w:r>
      <w:r w:rsidRPr="00C42D64">
        <w:rPr>
          <w:rFonts w:ascii="Times New Roman" w:hAnsi="Times New Roman" w:cs="Times New Roman"/>
          <w:b/>
          <w:sz w:val="28"/>
          <w:szCs w:val="28"/>
        </w:rPr>
        <w:t>смешанной секреции</w:t>
      </w:r>
      <w:r w:rsidRPr="001447F2">
        <w:rPr>
          <w:rFonts w:ascii="Times New Roman" w:hAnsi="Times New Roman" w:cs="Times New Roman"/>
          <w:sz w:val="28"/>
          <w:szCs w:val="28"/>
        </w:rPr>
        <w:t xml:space="preserve"> относят: часть поджелудочной железы, половые железы.</w:t>
      </w:r>
    </w:p>
    <w:p w:rsidR="001447F2" w:rsidRPr="001447F2" w:rsidRDefault="001447F2" w:rsidP="001447F2">
      <w:pPr>
        <w:spacing w:after="0" w:line="240" w:lineRule="auto"/>
        <w:ind w:firstLine="709"/>
        <w:jc w:val="both"/>
        <w:rPr>
          <w:rFonts w:ascii="Times New Roman" w:hAnsi="Times New Roman" w:cs="Times New Roman"/>
          <w:sz w:val="28"/>
          <w:szCs w:val="28"/>
        </w:rPr>
      </w:pPr>
      <w:r w:rsidRPr="001447F2">
        <w:rPr>
          <w:rFonts w:ascii="Times New Roman" w:hAnsi="Times New Roman" w:cs="Times New Roman"/>
          <w:sz w:val="28"/>
          <w:szCs w:val="28"/>
        </w:rPr>
        <w:t xml:space="preserve">В настоящее время установлено, что гормоны могут секретироваться в </w:t>
      </w:r>
      <w:proofErr w:type="spellStart"/>
      <w:r w:rsidRPr="001447F2">
        <w:rPr>
          <w:rFonts w:ascii="Times New Roman" w:hAnsi="Times New Roman" w:cs="Times New Roman"/>
          <w:sz w:val="28"/>
          <w:szCs w:val="28"/>
        </w:rPr>
        <w:t>неэндокринных</w:t>
      </w:r>
      <w:proofErr w:type="spellEnd"/>
      <w:r w:rsidRPr="001447F2">
        <w:rPr>
          <w:rFonts w:ascii="Times New Roman" w:hAnsi="Times New Roman" w:cs="Times New Roman"/>
          <w:sz w:val="28"/>
          <w:szCs w:val="28"/>
        </w:rPr>
        <w:t xml:space="preserve"> органах и тканях</w:t>
      </w:r>
      <w:r w:rsidR="00C42D64">
        <w:rPr>
          <w:rFonts w:ascii="Times New Roman" w:hAnsi="Times New Roman" w:cs="Times New Roman"/>
          <w:sz w:val="28"/>
          <w:szCs w:val="28"/>
        </w:rPr>
        <w:t>.</w:t>
      </w:r>
      <w:r w:rsidRPr="001447F2">
        <w:rPr>
          <w:rFonts w:ascii="Times New Roman" w:hAnsi="Times New Roman" w:cs="Times New Roman"/>
          <w:sz w:val="28"/>
          <w:szCs w:val="28"/>
        </w:rPr>
        <w:t xml:space="preserve"> Например, в печени вырабатываются гормоны </w:t>
      </w:r>
      <w:proofErr w:type="spellStart"/>
      <w:r w:rsidRPr="00C42D64">
        <w:rPr>
          <w:rFonts w:ascii="Times New Roman" w:hAnsi="Times New Roman" w:cs="Times New Roman"/>
          <w:b/>
          <w:sz w:val="28"/>
          <w:szCs w:val="28"/>
        </w:rPr>
        <w:t>соматомедин</w:t>
      </w:r>
      <w:proofErr w:type="spellEnd"/>
      <w:r w:rsidRPr="001447F2">
        <w:rPr>
          <w:rFonts w:ascii="Times New Roman" w:hAnsi="Times New Roman" w:cs="Times New Roman"/>
          <w:sz w:val="28"/>
          <w:szCs w:val="28"/>
        </w:rPr>
        <w:t xml:space="preserve">, </w:t>
      </w:r>
      <w:proofErr w:type="spellStart"/>
      <w:r w:rsidRPr="00C42D64">
        <w:rPr>
          <w:rFonts w:ascii="Times New Roman" w:hAnsi="Times New Roman" w:cs="Times New Roman"/>
          <w:b/>
          <w:sz w:val="28"/>
          <w:szCs w:val="28"/>
        </w:rPr>
        <w:t>тромбопоэтин</w:t>
      </w:r>
      <w:proofErr w:type="spellEnd"/>
      <w:r w:rsidRPr="001447F2">
        <w:rPr>
          <w:rFonts w:ascii="Times New Roman" w:hAnsi="Times New Roman" w:cs="Times New Roman"/>
          <w:sz w:val="28"/>
          <w:szCs w:val="28"/>
        </w:rPr>
        <w:t xml:space="preserve">, </w:t>
      </w:r>
      <w:proofErr w:type="spellStart"/>
      <w:r w:rsidRPr="00C42D64">
        <w:rPr>
          <w:rFonts w:ascii="Times New Roman" w:hAnsi="Times New Roman" w:cs="Times New Roman"/>
          <w:b/>
          <w:sz w:val="28"/>
          <w:szCs w:val="28"/>
        </w:rPr>
        <w:t>эритропоэтин</w:t>
      </w:r>
      <w:proofErr w:type="spellEnd"/>
      <w:r w:rsidRPr="001447F2">
        <w:rPr>
          <w:rFonts w:ascii="Times New Roman" w:hAnsi="Times New Roman" w:cs="Times New Roman"/>
          <w:sz w:val="28"/>
          <w:szCs w:val="28"/>
        </w:rPr>
        <w:t xml:space="preserve">, в почках синтезируются </w:t>
      </w:r>
      <w:proofErr w:type="spellStart"/>
      <w:r w:rsidRPr="00C42D64">
        <w:rPr>
          <w:rFonts w:ascii="Times New Roman" w:hAnsi="Times New Roman" w:cs="Times New Roman"/>
          <w:b/>
          <w:sz w:val="28"/>
          <w:szCs w:val="28"/>
        </w:rPr>
        <w:t>кальцитриол</w:t>
      </w:r>
      <w:proofErr w:type="spellEnd"/>
      <w:r w:rsidRPr="001447F2">
        <w:rPr>
          <w:rFonts w:ascii="Times New Roman" w:hAnsi="Times New Roman" w:cs="Times New Roman"/>
          <w:sz w:val="28"/>
          <w:szCs w:val="28"/>
        </w:rPr>
        <w:t xml:space="preserve">, </w:t>
      </w:r>
      <w:r w:rsidRPr="00C42D64">
        <w:rPr>
          <w:rFonts w:ascii="Times New Roman" w:hAnsi="Times New Roman" w:cs="Times New Roman"/>
          <w:b/>
          <w:sz w:val="28"/>
          <w:szCs w:val="28"/>
        </w:rPr>
        <w:t>ренин</w:t>
      </w:r>
      <w:r w:rsidRPr="001447F2">
        <w:rPr>
          <w:rFonts w:ascii="Times New Roman" w:hAnsi="Times New Roman" w:cs="Times New Roman"/>
          <w:sz w:val="28"/>
          <w:szCs w:val="28"/>
        </w:rPr>
        <w:t xml:space="preserve">, </w:t>
      </w:r>
      <w:r w:rsidRPr="00C42D64">
        <w:rPr>
          <w:rFonts w:ascii="Times New Roman" w:hAnsi="Times New Roman" w:cs="Times New Roman"/>
          <w:b/>
          <w:sz w:val="28"/>
          <w:szCs w:val="28"/>
        </w:rPr>
        <w:t>простагландины</w:t>
      </w:r>
      <w:r w:rsidRPr="001447F2">
        <w:rPr>
          <w:rFonts w:ascii="Times New Roman" w:hAnsi="Times New Roman" w:cs="Times New Roman"/>
          <w:sz w:val="28"/>
          <w:szCs w:val="28"/>
        </w:rPr>
        <w:t xml:space="preserve"> и др. Типичные </w:t>
      </w:r>
      <w:proofErr w:type="spellStart"/>
      <w:r w:rsidRPr="001447F2">
        <w:rPr>
          <w:rFonts w:ascii="Times New Roman" w:hAnsi="Times New Roman" w:cs="Times New Roman"/>
          <w:sz w:val="28"/>
          <w:szCs w:val="28"/>
        </w:rPr>
        <w:t>кардиомиоциты</w:t>
      </w:r>
      <w:proofErr w:type="spellEnd"/>
      <w:r w:rsidRPr="001447F2">
        <w:rPr>
          <w:rFonts w:ascii="Times New Roman" w:hAnsi="Times New Roman" w:cs="Times New Roman"/>
          <w:sz w:val="28"/>
          <w:szCs w:val="28"/>
        </w:rPr>
        <w:t xml:space="preserve"> предсердий наряду с сократительной функцией </w:t>
      </w:r>
      <w:r w:rsidRPr="00C42D64">
        <w:rPr>
          <w:rFonts w:ascii="Times New Roman" w:hAnsi="Times New Roman" w:cs="Times New Roman"/>
          <w:b/>
          <w:sz w:val="28"/>
          <w:szCs w:val="28"/>
        </w:rPr>
        <w:t>натрийуретический фактор</w:t>
      </w:r>
      <w:r w:rsidRPr="001447F2">
        <w:rPr>
          <w:rFonts w:ascii="Times New Roman" w:hAnsi="Times New Roman" w:cs="Times New Roman"/>
          <w:sz w:val="28"/>
          <w:szCs w:val="28"/>
        </w:rPr>
        <w:t xml:space="preserve">. </w:t>
      </w:r>
    </w:p>
    <w:p w:rsidR="001447F2" w:rsidRPr="001447F2" w:rsidRDefault="00BD3508" w:rsidP="001447F2">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1 </w:t>
      </w:r>
      <w:r w:rsidR="001447F2" w:rsidRPr="00C42D64">
        <w:rPr>
          <w:rFonts w:ascii="Times New Roman" w:hAnsi="Times New Roman" w:cs="Times New Roman"/>
          <w:b/>
          <w:sz w:val="28"/>
          <w:szCs w:val="28"/>
        </w:rPr>
        <w:t>Щитовидная железа</w:t>
      </w:r>
      <w:r w:rsidR="001447F2" w:rsidRPr="001447F2">
        <w:rPr>
          <w:rFonts w:ascii="Times New Roman" w:hAnsi="Times New Roman" w:cs="Times New Roman"/>
          <w:sz w:val="28"/>
          <w:szCs w:val="28"/>
        </w:rPr>
        <w:t xml:space="preserve"> вырабатывает </w:t>
      </w:r>
      <w:proofErr w:type="spellStart"/>
      <w:r w:rsidR="001447F2" w:rsidRPr="00C42D64">
        <w:rPr>
          <w:rFonts w:ascii="Times New Roman" w:hAnsi="Times New Roman" w:cs="Times New Roman"/>
          <w:b/>
          <w:sz w:val="28"/>
          <w:szCs w:val="28"/>
        </w:rPr>
        <w:t>тиреоидные</w:t>
      </w:r>
      <w:proofErr w:type="spellEnd"/>
      <w:r w:rsidR="001447F2" w:rsidRPr="00C42D64">
        <w:rPr>
          <w:rFonts w:ascii="Times New Roman" w:hAnsi="Times New Roman" w:cs="Times New Roman"/>
          <w:b/>
          <w:sz w:val="28"/>
          <w:szCs w:val="28"/>
        </w:rPr>
        <w:t xml:space="preserve"> гормоны</w:t>
      </w:r>
      <w:r w:rsidR="001447F2" w:rsidRPr="001447F2">
        <w:rPr>
          <w:rFonts w:ascii="Times New Roman" w:hAnsi="Times New Roman" w:cs="Times New Roman"/>
          <w:sz w:val="28"/>
          <w:szCs w:val="28"/>
        </w:rPr>
        <w:t xml:space="preserve"> – </w:t>
      </w:r>
      <w:r w:rsidR="001447F2" w:rsidRPr="00C42D64">
        <w:rPr>
          <w:rFonts w:ascii="Times New Roman" w:hAnsi="Times New Roman" w:cs="Times New Roman"/>
          <w:b/>
          <w:sz w:val="28"/>
          <w:szCs w:val="28"/>
        </w:rPr>
        <w:t>тироксин</w:t>
      </w:r>
      <w:r w:rsidR="001447F2" w:rsidRPr="001447F2">
        <w:rPr>
          <w:rFonts w:ascii="Times New Roman" w:hAnsi="Times New Roman" w:cs="Times New Roman"/>
          <w:sz w:val="28"/>
          <w:szCs w:val="28"/>
        </w:rPr>
        <w:t xml:space="preserve"> и </w:t>
      </w:r>
      <w:proofErr w:type="spellStart"/>
      <w:r w:rsidR="001447F2" w:rsidRPr="00C42D64">
        <w:rPr>
          <w:rFonts w:ascii="Times New Roman" w:hAnsi="Times New Roman" w:cs="Times New Roman"/>
          <w:b/>
          <w:sz w:val="28"/>
          <w:szCs w:val="28"/>
        </w:rPr>
        <w:t>трийодтиронин</w:t>
      </w:r>
      <w:proofErr w:type="spellEnd"/>
      <w:r w:rsidR="001447F2" w:rsidRPr="001447F2">
        <w:rPr>
          <w:rFonts w:ascii="Times New Roman" w:hAnsi="Times New Roman" w:cs="Times New Roman"/>
          <w:sz w:val="28"/>
          <w:szCs w:val="28"/>
        </w:rPr>
        <w:t xml:space="preserve">. Они стимулируют рост и развитие во внутриутробном периоде онтогенеза. Важны для полноценного развития нервной системы. </w:t>
      </w:r>
      <w:proofErr w:type="spellStart"/>
      <w:r w:rsidR="001447F2" w:rsidRPr="001447F2">
        <w:rPr>
          <w:rFonts w:ascii="Times New Roman" w:hAnsi="Times New Roman" w:cs="Times New Roman"/>
          <w:sz w:val="28"/>
          <w:szCs w:val="28"/>
        </w:rPr>
        <w:t>Тиреоидные</w:t>
      </w:r>
      <w:proofErr w:type="spellEnd"/>
      <w:r w:rsidR="001447F2" w:rsidRPr="001447F2">
        <w:rPr>
          <w:rFonts w:ascii="Times New Roman" w:hAnsi="Times New Roman" w:cs="Times New Roman"/>
          <w:sz w:val="28"/>
          <w:szCs w:val="28"/>
        </w:rPr>
        <w:t xml:space="preserve"> гормоны увеличивают продукцию тепла, активируют обмен белков, жиров и углеводов. Кроме того, в щитовидной железе С-клетками вырабатывается </w:t>
      </w:r>
      <w:proofErr w:type="spellStart"/>
      <w:r w:rsidR="001447F2" w:rsidRPr="00C42D64">
        <w:rPr>
          <w:rFonts w:ascii="Times New Roman" w:hAnsi="Times New Roman" w:cs="Times New Roman"/>
          <w:b/>
          <w:sz w:val="28"/>
          <w:szCs w:val="28"/>
        </w:rPr>
        <w:t>кальцитонин</w:t>
      </w:r>
      <w:proofErr w:type="spellEnd"/>
      <w:r w:rsidR="001447F2" w:rsidRPr="001447F2">
        <w:rPr>
          <w:rFonts w:ascii="Times New Roman" w:hAnsi="Times New Roman" w:cs="Times New Roman"/>
          <w:sz w:val="28"/>
          <w:szCs w:val="28"/>
        </w:rPr>
        <w:t xml:space="preserve"> – гормон, понижающий содержание кальция в крови.</w:t>
      </w:r>
    </w:p>
    <w:p w:rsidR="001447F2" w:rsidRPr="001447F2" w:rsidRDefault="001447F2" w:rsidP="001447F2">
      <w:pPr>
        <w:spacing w:after="0" w:line="240" w:lineRule="auto"/>
        <w:ind w:firstLine="709"/>
        <w:jc w:val="both"/>
        <w:rPr>
          <w:rFonts w:ascii="Times New Roman" w:hAnsi="Times New Roman" w:cs="Times New Roman"/>
          <w:sz w:val="28"/>
          <w:szCs w:val="28"/>
        </w:rPr>
      </w:pPr>
      <w:r w:rsidRPr="001447F2">
        <w:rPr>
          <w:rFonts w:ascii="Times New Roman" w:hAnsi="Times New Roman" w:cs="Times New Roman"/>
          <w:sz w:val="28"/>
          <w:szCs w:val="28"/>
        </w:rPr>
        <w:t xml:space="preserve">Концентрация </w:t>
      </w:r>
      <w:proofErr w:type="spellStart"/>
      <w:r w:rsidRPr="001447F2">
        <w:rPr>
          <w:rFonts w:ascii="Times New Roman" w:hAnsi="Times New Roman" w:cs="Times New Roman"/>
          <w:sz w:val="28"/>
          <w:szCs w:val="28"/>
        </w:rPr>
        <w:t>тиреоидных</w:t>
      </w:r>
      <w:proofErr w:type="spellEnd"/>
      <w:r w:rsidRPr="001447F2">
        <w:rPr>
          <w:rFonts w:ascii="Times New Roman" w:hAnsi="Times New Roman" w:cs="Times New Roman"/>
          <w:sz w:val="28"/>
          <w:szCs w:val="28"/>
        </w:rPr>
        <w:t xml:space="preserve"> гормонов в крови у новорожденных выше, чем у взрослых. В течение нескольких суток уровень гормонов в крови снижается. К 7 годам усиливается секреторная функция щитовидной железы. Также значительное увеличение массы и секреторной активности железы происходит в период полового созревания. Синтез и секреция гормонов щитовидной железы зависят от половых гормонов. Половые различия в функции щитовидной железы формируются как до рождения, так и после него. Особенно четко это проявляется в период полового созревания.</w:t>
      </w:r>
    </w:p>
    <w:p w:rsidR="001447F2" w:rsidRPr="001447F2" w:rsidRDefault="001447F2" w:rsidP="001447F2">
      <w:pPr>
        <w:spacing w:after="0" w:line="240" w:lineRule="auto"/>
        <w:ind w:firstLine="709"/>
        <w:jc w:val="both"/>
        <w:rPr>
          <w:rFonts w:ascii="Times New Roman" w:hAnsi="Times New Roman" w:cs="Times New Roman"/>
          <w:sz w:val="28"/>
          <w:szCs w:val="28"/>
        </w:rPr>
      </w:pPr>
      <w:r w:rsidRPr="001447F2">
        <w:rPr>
          <w:rFonts w:ascii="Times New Roman" w:hAnsi="Times New Roman" w:cs="Times New Roman"/>
          <w:sz w:val="28"/>
          <w:szCs w:val="28"/>
        </w:rPr>
        <w:lastRenderedPageBreak/>
        <w:t xml:space="preserve">Содержание </w:t>
      </w:r>
      <w:proofErr w:type="spellStart"/>
      <w:r w:rsidRPr="001447F2">
        <w:rPr>
          <w:rFonts w:ascii="Times New Roman" w:hAnsi="Times New Roman" w:cs="Times New Roman"/>
          <w:sz w:val="28"/>
          <w:szCs w:val="28"/>
        </w:rPr>
        <w:t>кальцитонина</w:t>
      </w:r>
      <w:proofErr w:type="spellEnd"/>
      <w:r w:rsidRPr="001447F2">
        <w:rPr>
          <w:rFonts w:ascii="Times New Roman" w:hAnsi="Times New Roman" w:cs="Times New Roman"/>
          <w:sz w:val="28"/>
          <w:szCs w:val="28"/>
        </w:rPr>
        <w:t xml:space="preserve"> увеличивается с возрастом, наибольшая концентрация отмечается после 12 лет. У юношей 18 лет содержание </w:t>
      </w:r>
      <w:proofErr w:type="spellStart"/>
      <w:r w:rsidRPr="001447F2">
        <w:rPr>
          <w:rFonts w:ascii="Times New Roman" w:hAnsi="Times New Roman" w:cs="Times New Roman"/>
          <w:sz w:val="28"/>
          <w:szCs w:val="28"/>
        </w:rPr>
        <w:t>кальцитонина</w:t>
      </w:r>
      <w:proofErr w:type="spellEnd"/>
      <w:r w:rsidRPr="001447F2">
        <w:rPr>
          <w:rFonts w:ascii="Times New Roman" w:hAnsi="Times New Roman" w:cs="Times New Roman"/>
          <w:sz w:val="28"/>
          <w:szCs w:val="28"/>
        </w:rPr>
        <w:t xml:space="preserve"> в несколько раз выше, чем у детей 7</w:t>
      </w:r>
      <w:r w:rsidR="00275CB7" w:rsidRPr="001447F2">
        <w:rPr>
          <w:rFonts w:ascii="Times New Roman" w:hAnsi="Times New Roman" w:cs="Times New Roman"/>
          <w:sz w:val="28"/>
          <w:szCs w:val="28"/>
        </w:rPr>
        <w:t>–</w:t>
      </w:r>
      <w:r w:rsidRPr="001447F2">
        <w:rPr>
          <w:rFonts w:ascii="Times New Roman" w:hAnsi="Times New Roman" w:cs="Times New Roman"/>
          <w:sz w:val="28"/>
          <w:szCs w:val="28"/>
        </w:rPr>
        <w:t>10 лет.</w:t>
      </w:r>
    </w:p>
    <w:p w:rsidR="001447F2" w:rsidRPr="001447F2" w:rsidRDefault="00BD3508" w:rsidP="001447F2">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2 </w:t>
      </w:r>
      <w:r w:rsidR="001447F2" w:rsidRPr="00C42D64">
        <w:rPr>
          <w:rFonts w:ascii="Times New Roman" w:hAnsi="Times New Roman" w:cs="Times New Roman"/>
          <w:b/>
          <w:sz w:val="28"/>
          <w:szCs w:val="28"/>
        </w:rPr>
        <w:t>Околощитовидные железы</w:t>
      </w:r>
      <w:r w:rsidR="001447F2" w:rsidRPr="001447F2">
        <w:rPr>
          <w:rFonts w:ascii="Times New Roman" w:hAnsi="Times New Roman" w:cs="Times New Roman"/>
          <w:sz w:val="28"/>
          <w:szCs w:val="28"/>
        </w:rPr>
        <w:t xml:space="preserve"> вырабатывают </w:t>
      </w:r>
      <w:proofErr w:type="spellStart"/>
      <w:r w:rsidR="001447F2" w:rsidRPr="00C42D64">
        <w:rPr>
          <w:rFonts w:ascii="Times New Roman" w:hAnsi="Times New Roman" w:cs="Times New Roman"/>
          <w:b/>
          <w:sz w:val="28"/>
          <w:szCs w:val="28"/>
        </w:rPr>
        <w:t>паратгормон</w:t>
      </w:r>
      <w:proofErr w:type="spellEnd"/>
      <w:r w:rsidR="001447F2" w:rsidRPr="001447F2">
        <w:rPr>
          <w:rFonts w:ascii="Times New Roman" w:hAnsi="Times New Roman" w:cs="Times New Roman"/>
          <w:sz w:val="28"/>
          <w:szCs w:val="28"/>
        </w:rPr>
        <w:t xml:space="preserve">, который совместно с </w:t>
      </w:r>
      <w:proofErr w:type="spellStart"/>
      <w:r w:rsidR="001447F2" w:rsidRPr="001447F2">
        <w:rPr>
          <w:rFonts w:ascii="Times New Roman" w:hAnsi="Times New Roman" w:cs="Times New Roman"/>
          <w:sz w:val="28"/>
          <w:szCs w:val="28"/>
        </w:rPr>
        <w:t>кальцитонином</w:t>
      </w:r>
      <w:proofErr w:type="spellEnd"/>
      <w:r w:rsidR="001447F2" w:rsidRPr="001447F2">
        <w:rPr>
          <w:rFonts w:ascii="Times New Roman" w:hAnsi="Times New Roman" w:cs="Times New Roman"/>
          <w:sz w:val="28"/>
          <w:szCs w:val="28"/>
        </w:rPr>
        <w:t xml:space="preserve"> и витамином D регулирует обмен кальция в организме. Концентрация </w:t>
      </w:r>
      <w:proofErr w:type="spellStart"/>
      <w:r w:rsidR="001447F2" w:rsidRPr="001447F2">
        <w:rPr>
          <w:rFonts w:ascii="Times New Roman" w:hAnsi="Times New Roman" w:cs="Times New Roman"/>
          <w:sz w:val="28"/>
          <w:szCs w:val="28"/>
        </w:rPr>
        <w:t>паратгормона</w:t>
      </w:r>
      <w:proofErr w:type="spellEnd"/>
      <w:r w:rsidR="001447F2" w:rsidRPr="001447F2">
        <w:rPr>
          <w:rFonts w:ascii="Times New Roman" w:hAnsi="Times New Roman" w:cs="Times New Roman"/>
          <w:sz w:val="28"/>
          <w:szCs w:val="28"/>
        </w:rPr>
        <w:t xml:space="preserve"> у новорожденного близка к концентрации взрослого человека. </w:t>
      </w:r>
      <w:r w:rsidR="00C42D64">
        <w:rPr>
          <w:rFonts w:ascii="Times New Roman" w:hAnsi="Times New Roman" w:cs="Times New Roman"/>
          <w:sz w:val="28"/>
          <w:szCs w:val="28"/>
        </w:rPr>
        <w:t>А</w:t>
      </w:r>
      <w:r w:rsidR="001447F2" w:rsidRPr="001447F2">
        <w:rPr>
          <w:rFonts w:ascii="Times New Roman" w:hAnsi="Times New Roman" w:cs="Times New Roman"/>
          <w:sz w:val="28"/>
          <w:szCs w:val="28"/>
        </w:rPr>
        <w:t>ктивно железа функционирует до 4</w:t>
      </w:r>
      <w:r w:rsidR="00275CB7" w:rsidRPr="001447F2">
        <w:rPr>
          <w:rFonts w:ascii="Times New Roman" w:hAnsi="Times New Roman" w:cs="Times New Roman"/>
          <w:sz w:val="28"/>
          <w:szCs w:val="28"/>
        </w:rPr>
        <w:t>–</w:t>
      </w:r>
      <w:r w:rsidR="001447F2" w:rsidRPr="001447F2">
        <w:rPr>
          <w:rFonts w:ascii="Times New Roman" w:hAnsi="Times New Roman" w:cs="Times New Roman"/>
          <w:sz w:val="28"/>
          <w:szCs w:val="28"/>
        </w:rPr>
        <w:t xml:space="preserve">7 лет. В период от 6 до 12 лет происходит уменьшение уровня </w:t>
      </w:r>
      <w:proofErr w:type="spellStart"/>
      <w:r w:rsidR="001447F2" w:rsidRPr="001447F2">
        <w:rPr>
          <w:rFonts w:ascii="Times New Roman" w:hAnsi="Times New Roman" w:cs="Times New Roman"/>
          <w:sz w:val="28"/>
          <w:szCs w:val="28"/>
        </w:rPr>
        <w:t>паратгормона</w:t>
      </w:r>
      <w:proofErr w:type="spellEnd"/>
      <w:r w:rsidR="001447F2" w:rsidRPr="001447F2">
        <w:rPr>
          <w:rFonts w:ascii="Times New Roman" w:hAnsi="Times New Roman" w:cs="Times New Roman"/>
          <w:sz w:val="28"/>
          <w:szCs w:val="28"/>
        </w:rPr>
        <w:t xml:space="preserve"> в крови. Гипофункция проявляется у детей в повышении возбудимости нервов и мышц, в расстройстве вегетативных функций и формировании скелета.</w:t>
      </w:r>
    </w:p>
    <w:p w:rsidR="001447F2" w:rsidRPr="001447F2" w:rsidRDefault="00BD3508" w:rsidP="001447F2">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3 </w:t>
      </w:r>
      <w:r w:rsidR="001447F2" w:rsidRPr="00C42D64">
        <w:rPr>
          <w:rFonts w:ascii="Times New Roman" w:hAnsi="Times New Roman" w:cs="Times New Roman"/>
          <w:b/>
          <w:sz w:val="28"/>
          <w:szCs w:val="28"/>
        </w:rPr>
        <w:t>Поджелудочная железа</w:t>
      </w:r>
      <w:r w:rsidR="001447F2" w:rsidRPr="001447F2">
        <w:rPr>
          <w:rFonts w:ascii="Times New Roman" w:hAnsi="Times New Roman" w:cs="Times New Roman"/>
          <w:sz w:val="28"/>
          <w:szCs w:val="28"/>
        </w:rPr>
        <w:t xml:space="preserve"> имеет скопление клеток (</w:t>
      </w:r>
      <w:r w:rsidR="001447F2" w:rsidRPr="00C42D64">
        <w:rPr>
          <w:rFonts w:ascii="Times New Roman" w:hAnsi="Times New Roman" w:cs="Times New Roman"/>
          <w:b/>
          <w:sz w:val="28"/>
          <w:szCs w:val="28"/>
        </w:rPr>
        <w:t xml:space="preserve">островки </w:t>
      </w:r>
      <w:proofErr w:type="spellStart"/>
      <w:r w:rsidR="001447F2" w:rsidRPr="00C42D64">
        <w:rPr>
          <w:rFonts w:ascii="Times New Roman" w:hAnsi="Times New Roman" w:cs="Times New Roman"/>
          <w:b/>
          <w:sz w:val="28"/>
          <w:szCs w:val="28"/>
        </w:rPr>
        <w:t>Лангерганса</w:t>
      </w:r>
      <w:proofErr w:type="spellEnd"/>
      <w:r w:rsidR="001447F2" w:rsidRPr="001447F2">
        <w:rPr>
          <w:rFonts w:ascii="Times New Roman" w:hAnsi="Times New Roman" w:cs="Times New Roman"/>
          <w:sz w:val="28"/>
          <w:szCs w:val="28"/>
        </w:rPr>
        <w:t xml:space="preserve">), обладающие внутрисекреторной активностью. Имеется три вида клеток: </w:t>
      </w:r>
      <w:proofErr w:type="gramStart"/>
      <w:r w:rsidR="00C42D64">
        <w:rPr>
          <w:rFonts w:ascii="Times New Roman" w:hAnsi="Times New Roman" w:cs="Times New Roman"/>
          <w:sz w:val="28"/>
          <w:szCs w:val="28"/>
        </w:rPr>
        <w:t>альфа-клетки</w:t>
      </w:r>
      <w:proofErr w:type="gramEnd"/>
      <w:r w:rsidR="00C42D64">
        <w:rPr>
          <w:rFonts w:ascii="Times New Roman" w:hAnsi="Times New Roman" w:cs="Times New Roman"/>
          <w:sz w:val="28"/>
          <w:szCs w:val="28"/>
        </w:rPr>
        <w:t xml:space="preserve">, вырабатывающие </w:t>
      </w:r>
      <w:r w:rsidRPr="00C42D64">
        <w:rPr>
          <w:rFonts w:ascii="Times New Roman" w:hAnsi="Times New Roman" w:cs="Times New Roman"/>
          <w:b/>
          <w:sz w:val="28"/>
          <w:szCs w:val="28"/>
        </w:rPr>
        <w:t>глюкагон</w:t>
      </w:r>
      <w:r w:rsidR="00C42D64">
        <w:rPr>
          <w:rFonts w:ascii="Times New Roman" w:hAnsi="Times New Roman" w:cs="Times New Roman"/>
          <w:sz w:val="28"/>
          <w:szCs w:val="28"/>
        </w:rPr>
        <w:t>;</w:t>
      </w:r>
      <w:r w:rsidR="001447F2" w:rsidRPr="001447F2">
        <w:rPr>
          <w:rFonts w:ascii="Times New Roman" w:hAnsi="Times New Roman" w:cs="Times New Roman"/>
          <w:sz w:val="28"/>
          <w:szCs w:val="28"/>
        </w:rPr>
        <w:t xml:space="preserve"> </w:t>
      </w:r>
      <w:r w:rsidR="00C42D64">
        <w:rPr>
          <w:rFonts w:ascii="Times New Roman" w:hAnsi="Times New Roman" w:cs="Times New Roman"/>
          <w:sz w:val="28"/>
          <w:szCs w:val="28"/>
        </w:rPr>
        <w:t>бета</w:t>
      </w:r>
      <w:r w:rsidR="001447F2" w:rsidRPr="001447F2">
        <w:rPr>
          <w:rFonts w:ascii="Times New Roman" w:hAnsi="Times New Roman" w:cs="Times New Roman"/>
          <w:sz w:val="28"/>
          <w:szCs w:val="28"/>
        </w:rPr>
        <w:t>-клетки, продуцирующие</w:t>
      </w:r>
      <w:r w:rsidRPr="00BD3508">
        <w:rPr>
          <w:rFonts w:ascii="Times New Roman" w:hAnsi="Times New Roman" w:cs="Times New Roman"/>
          <w:b/>
          <w:sz w:val="28"/>
          <w:szCs w:val="28"/>
        </w:rPr>
        <w:t xml:space="preserve"> </w:t>
      </w:r>
      <w:r w:rsidRPr="00C42D64">
        <w:rPr>
          <w:rFonts w:ascii="Times New Roman" w:hAnsi="Times New Roman" w:cs="Times New Roman"/>
          <w:b/>
          <w:sz w:val="28"/>
          <w:szCs w:val="28"/>
        </w:rPr>
        <w:t>инсулин</w:t>
      </w:r>
      <w:r w:rsidR="001447F2" w:rsidRPr="001447F2">
        <w:rPr>
          <w:rFonts w:ascii="Times New Roman" w:hAnsi="Times New Roman" w:cs="Times New Roman"/>
          <w:sz w:val="28"/>
          <w:szCs w:val="28"/>
        </w:rPr>
        <w:t xml:space="preserve">; Д-клетки, образующие </w:t>
      </w:r>
      <w:proofErr w:type="spellStart"/>
      <w:r w:rsidR="001447F2" w:rsidRPr="00C42D64">
        <w:rPr>
          <w:rFonts w:ascii="Times New Roman" w:hAnsi="Times New Roman" w:cs="Times New Roman"/>
          <w:b/>
          <w:sz w:val="28"/>
          <w:szCs w:val="28"/>
        </w:rPr>
        <w:t>соматостатин</w:t>
      </w:r>
      <w:proofErr w:type="spellEnd"/>
      <w:r w:rsidR="001447F2" w:rsidRPr="001447F2">
        <w:rPr>
          <w:rFonts w:ascii="Times New Roman" w:hAnsi="Times New Roman" w:cs="Times New Roman"/>
          <w:sz w:val="28"/>
          <w:szCs w:val="28"/>
        </w:rPr>
        <w:t>, тормозящий секрецию инсулина и глюкагона.</w:t>
      </w:r>
    </w:p>
    <w:p w:rsidR="00BD3508" w:rsidRDefault="00BD3508" w:rsidP="00BD3508">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1) </w:t>
      </w:r>
      <w:r w:rsidR="001447F2" w:rsidRPr="00BD3508">
        <w:rPr>
          <w:rFonts w:ascii="Times New Roman" w:hAnsi="Times New Roman" w:cs="Times New Roman"/>
          <w:b/>
          <w:sz w:val="28"/>
          <w:szCs w:val="28"/>
        </w:rPr>
        <w:t>Инсулин</w:t>
      </w:r>
      <w:r w:rsidR="001447F2" w:rsidRPr="001447F2">
        <w:rPr>
          <w:rFonts w:ascii="Times New Roman" w:hAnsi="Times New Roman" w:cs="Times New Roman"/>
          <w:sz w:val="28"/>
          <w:szCs w:val="28"/>
        </w:rPr>
        <w:t xml:space="preserve"> уменьшает содержание глюкозы в крови, а в печени и мышцах обеспечивает отложение гликогена. Увеличивает образование жира из глюкозы и тормозит его распад. Инсулин активирует синтез белка, увеличивает транспорт аминокислот через мембраны клеток.</w:t>
      </w:r>
      <w:r w:rsidRPr="00BD3508">
        <w:rPr>
          <w:rFonts w:ascii="Times New Roman" w:hAnsi="Times New Roman" w:cs="Times New Roman"/>
          <w:sz w:val="28"/>
          <w:szCs w:val="28"/>
        </w:rPr>
        <w:t xml:space="preserve"> </w:t>
      </w:r>
    </w:p>
    <w:p w:rsidR="00BD3508" w:rsidRPr="001447F2" w:rsidRDefault="00BD3508" w:rsidP="00BD3508">
      <w:pPr>
        <w:spacing w:after="0" w:line="240" w:lineRule="auto"/>
        <w:ind w:firstLine="709"/>
        <w:jc w:val="both"/>
        <w:rPr>
          <w:rFonts w:ascii="Times New Roman" w:hAnsi="Times New Roman" w:cs="Times New Roman"/>
          <w:sz w:val="28"/>
          <w:szCs w:val="28"/>
        </w:rPr>
      </w:pPr>
      <w:r w:rsidRPr="001447F2">
        <w:rPr>
          <w:rFonts w:ascii="Times New Roman" w:hAnsi="Times New Roman" w:cs="Times New Roman"/>
          <w:sz w:val="28"/>
          <w:szCs w:val="28"/>
        </w:rPr>
        <w:t>До 2-х летнего возраста концентрация инсулина в крови составляет 66% от концентрации взрослого человека. В дальнейшем концентрация возрастает, значительное увеличение отмечается в период интенсивного роста.</w:t>
      </w:r>
    </w:p>
    <w:p w:rsidR="001447F2" w:rsidRPr="001447F2" w:rsidRDefault="00BD3508" w:rsidP="00BD3508">
      <w:pPr>
        <w:spacing w:after="0" w:line="240" w:lineRule="auto"/>
        <w:ind w:firstLine="709"/>
        <w:jc w:val="both"/>
        <w:rPr>
          <w:rFonts w:ascii="Times New Roman" w:hAnsi="Times New Roman" w:cs="Times New Roman"/>
          <w:sz w:val="28"/>
          <w:szCs w:val="28"/>
        </w:rPr>
      </w:pPr>
      <w:r w:rsidRPr="001447F2">
        <w:rPr>
          <w:rFonts w:ascii="Times New Roman" w:hAnsi="Times New Roman" w:cs="Times New Roman"/>
          <w:sz w:val="28"/>
          <w:szCs w:val="28"/>
        </w:rPr>
        <w:t xml:space="preserve">При гипофункции </w:t>
      </w:r>
      <w:proofErr w:type="gramStart"/>
      <w:r>
        <w:rPr>
          <w:rFonts w:ascii="Times New Roman" w:hAnsi="Times New Roman" w:cs="Times New Roman"/>
          <w:sz w:val="28"/>
          <w:szCs w:val="28"/>
        </w:rPr>
        <w:t>бета</w:t>
      </w:r>
      <w:r w:rsidRPr="001447F2">
        <w:rPr>
          <w:rFonts w:ascii="Times New Roman" w:hAnsi="Times New Roman" w:cs="Times New Roman"/>
          <w:sz w:val="28"/>
          <w:szCs w:val="28"/>
        </w:rPr>
        <w:t>-клеток</w:t>
      </w:r>
      <w:proofErr w:type="gramEnd"/>
      <w:r w:rsidRPr="001447F2">
        <w:rPr>
          <w:rFonts w:ascii="Times New Roman" w:hAnsi="Times New Roman" w:cs="Times New Roman"/>
          <w:sz w:val="28"/>
          <w:szCs w:val="28"/>
        </w:rPr>
        <w:t xml:space="preserve"> развивается сахарный диабет. У детей чаще всего это заболевание наблюдается с 6 до 12 лет. </w:t>
      </w:r>
      <w:proofErr w:type="gramStart"/>
      <w:r w:rsidRPr="001447F2">
        <w:rPr>
          <w:rFonts w:ascii="Times New Roman" w:hAnsi="Times New Roman" w:cs="Times New Roman"/>
          <w:sz w:val="28"/>
          <w:szCs w:val="28"/>
        </w:rPr>
        <w:t>Важное значение</w:t>
      </w:r>
      <w:proofErr w:type="gramEnd"/>
      <w:r w:rsidRPr="001447F2">
        <w:rPr>
          <w:rFonts w:ascii="Times New Roman" w:hAnsi="Times New Roman" w:cs="Times New Roman"/>
          <w:sz w:val="28"/>
          <w:szCs w:val="28"/>
        </w:rPr>
        <w:t xml:space="preserve"> в развитии сахарного диабета имеют наследственная предрасположенность и провоцирующие факторы среды: инфекционные заболевания, нервное перенапряжение и переедание.</w:t>
      </w:r>
    </w:p>
    <w:p w:rsidR="001447F2" w:rsidRPr="001447F2" w:rsidRDefault="00BD3508" w:rsidP="001447F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1447F2" w:rsidRPr="001447F2">
        <w:rPr>
          <w:rFonts w:ascii="Times New Roman" w:hAnsi="Times New Roman" w:cs="Times New Roman"/>
          <w:sz w:val="28"/>
          <w:szCs w:val="28"/>
        </w:rPr>
        <w:t xml:space="preserve">Под влиянием </w:t>
      </w:r>
      <w:r w:rsidR="001447F2" w:rsidRPr="00BD3508">
        <w:rPr>
          <w:rFonts w:ascii="Times New Roman" w:hAnsi="Times New Roman" w:cs="Times New Roman"/>
          <w:b/>
          <w:sz w:val="28"/>
          <w:szCs w:val="28"/>
        </w:rPr>
        <w:t>глюкагона</w:t>
      </w:r>
      <w:r w:rsidR="001447F2" w:rsidRPr="001447F2">
        <w:rPr>
          <w:rFonts w:ascii="Times New Roman" w:hAnsi="Times New Roman" w:cs="Times New Roman"/>
          <w:sz w:val="28"/>
          <w:szCs w:val="28"/>
        </w:rPr>
        <w:t xml:space="preserve"> происходит распад гликогена печени и мышц до глюкозы и повышение уровня глюкозы в крови. Глюкагон стимулирует распад жира в жировой ткани.</w:t>
      </w:r>
    </w:p>
    <w:p w:rsidR="001447F2" w:rsidRPr="001447F2" w:rsidRDefault="00BD3508" w:rsidP="001447F2">
      <w:pPr>
        <w:spacing w:after="0" w:line="240" w:lineRule="auto"/>
        <w:ind w:firstLine="709"/>
        <w:jc w:val="both"/>
        <w:rPr>
          <w:rFonts w:ascii="Times New Roman" w:hAnsi="Times New Roman" w:cs="Times New Roman"/>
          <w:sz w:val="28"/>
          <w:szCs w:val="28"/>
        </w:rPr>
      </w:pPr>
      <w:r w:rsidRPr="00BD3508">
        <w:rPr>
          <w:rFonts w:ascii="Times New Roman" w:hAnsi="Times New Roman" w:cs="Times New Roman"/>
          <w:b/>
          <w:sz w:val="28"/>
          <w:szCs w:val="28"/>
        </w:rPr>
        <w:t xml:space="preserve">4 </w:t>
      </w:r>
      <w:r w:rsidR="001447F2" w:rsidRPr="00BD3508">
        <w:rPr>
          <w:rFonts w:ascii="Times New Roman" w:hAnsi="Times New Roman" w:cs="Times New Roman"/>
          <w:b/>
          <w:sz w:val="28"/>
          <w:szCs w:val="28"/>
        </w:rPr>
        <w:t>Надпочечники</w:t>
      </w:r>
      <w:r w:rsidR="001447F2" w:rsidRPr="001447F2">
        <w:rPr>
          <w:rFonts w:ascii="Times New Roman" w:hAnsi="Times New Roman" w:cs="Times New Roman"/>
          <w:sz w:val="28"/>
          <w:szCs w:val="28"/>
        </w:rPr>
        <w:t xml:space="preserve"> состоят из двух разнородных тканей – коры и мозгового вещества. </w:t>
      </w:r>
      <w:r w:rsidR="001447F2" w:rsidRPr="00BD3508">
        <w:rPr>
          <w:rFonts w:ascii="Times New Roman" w:hAnsi="Times New Roman" w:cs="Times New Roman"/>
          <w:b/>
          <w:sz w:val="28"/>
          <w:szCs w:val="28"/>
        </w:rPr>
        <w:t>Кора</w:t>
      </w:r>
      <w:r w:rsidR="001447F2" w:rsidRPr="001447F2">
        <w:rPr>
          <w:rFonts w:ascii="Times New Roman" w:hAnsi="Times New Roman" w:cs="Times New Roman"/>
          <w:sz w:val="28"/>
          <w:szCs w:val="28"/>
        </w:rPr>
        <w:t xml:space="preserve"> состоит из трех зон: </w:t>
      </w:r>
      <w:r w:rsidR="001447F2" w:rsidRPr="00BD3508">
        <w:rPr>
          <w:rFonts w:ascii="Times New Roman" w:hAnsi="Times New Roman" w:cs="Times New Roman"/>
          <w:b/>
          <w:sz w:val="28"/>
          <w:szCs w:val="28"/>
        </w:rPr>
        <w:t>клубочковой</w:t>
      </w:r>
      <w:r w:rsidR="001447F2" w:rsidRPr="001447F2">
        <w:rPr>
          <w:rFonts w:ascii="Times New Roman" w:hAnsi="Times New Roman" w:cs="Times New Roman"/>
          <w:sz w:val="28"/>
          <w:szCs w:val="28"/>
        </w:rPr>
        <w:t xml:space="preserve">, секретирующей </w:t>
      </w:r>
      <w:proofErr w:type="spellStart"/>
      <w:r w:rsidR="001447F2" w:rsidRPr="00BD3508">
        <w:rPr>
          <w:rFonts w:ascii="Times New Roman" w:hAnsi="Times New Roman" w:cs="Times New Roman"/>
          <w:b/>
          <w:sz w:val="28"/>
          <w:szCs w:val="28"/>
        </w:rPr>
        <w:t>минералокортикоиды</w:t>
      </w:r>
      <w:proofErr w:type="spellEnd"/>
      <w:r>
        <w:rPr>
          <w:rFonts w:ascii="Times New Roman" w:hAnsi="Times New Roman" w:cs="Times New Roman"/>
          <w:b/>
          <w:sz w:val="28"/>
          <w:szCs w:val="28"/>
        </w:rPr>
        <w:t xml:space="preserve"> (альдостерон)</w:t>
      </w:r>
      <w:r w:rsidR="001447F2" w:rsidRPr="001447F2">
        <w:rPr>
          <w:rFonts w:ascii="Times New Roman" w:hAnsi="Times New Roman" w:cs="Times New Roman"/>
          <w:sz w:val="28"/>
          <w:szCs w:val="28"/>
        </w:rPr>
        <w:t xml:space="preserve">; </w:t>
      </w:r>
      <w:r w:rsidR="001447F2" w:rsidRPr="00BD3508">
        <w:rPr>
          <w:rFonts w:ascii="Times New Roman" w:hAnsi="Times New Roman" w:cs="Times New Roman"/>
          <w:b/>
          <w:sz w:val="28"/>
          <w:szCs w:val="28"/>
        </w:rPr>
        <w:t>пучковой</w:t>
      </w:r>
      <w:r w:rsidR="001447F2" w:rsidRPr="001447F2">
        <w:rPr>
          <w:rFonts w:ascii="Times New Roman" w:hAnsi="Times New Roman" w:cs="Times New Roman"/>
          <w:sz w:val="28"/>
          <w:szCs w:val="28"/>
        </w:rPr>
        <w:t xml:space="preserve">, вырабатывающей </w:t>
      </w:r>
      <w:proofErr w:type="spellStart"/>
      <w:r w:rsidR="001447F2" w:rsidRPr="00BD3508">
        <w:rPr>
          <w:rFonts w:ascii="Times New Roman" w:hAnsi="Times New Roman" w:cs="Times New Roman"/>
          <w:b/>
          <w:sz w:val="28"/>
          <w:szCs w:val="28"/>
        </w:rPr>
        <w:t>глюкокортикоиды</w:t>
      </w:r>
      <w:proofErr w:type="spellEnd"/>
      <w:r>
        <w:rPr>
          <w:rFonts w:ascii="Times New Roman" w:hAnsi="Times New Roman" w:cs="Times New Roman"/>
          <w:b/>
          <w:sz w:val="28"/>
          <w:szCs w:val="28"/>
        </w:rPr>
        <w:t xml:space="preserve"> (кортизол)</w:t>
      </w:r>
      <w:r w:rsidR="001447F2" w:rsidRPr="001447F2">
        <w:rPr>
          <w:rFonts w:ascii="Times New Roman" w:hAnsi="Times New Roman" w:cs="Times New Roman"/>
          <w:sz w:val="28"/>
          <w:szCs w:val="28"/>
        </w:rPr>
        <w:t xml:space="preserve"> и </w:t>
      </w:r>
      <w:r w:rsidR="001447F2" w:rsidRPr="00BD3508">
        <w:rPr>
          <w:rFonts w:ascii="Times New Roman" w:hAnsi="Times New Roman" w:cs="Times New Roman"/>
          <w:b/>
          <w:sz w:val="28"/>
          <w:szCs w:val="28"/>
        </w:rPr>
        <w:t>сетчатой</w:t>
      </w:r>
      <w:r w:rsidR="001447F2" w:rsidRPr="001447F2">
        <w:rPr>
          <w:rFonts w:ascii="Times New Roman" w:hAnsi="Times New Roman" w:cs="Times New Roman"/>
          <w:sz w:val="28"/>
          <w:szCs w:val="28"/>
        </w:rPr>
        <w:t xml:space="preserve">, вырабатывающей </w:t>
      </w:r>
      <w:r w:rsidR="001447F2" w:rsidRPr="00BD3508">
        <w:rPr>
          <w:rFonts w:ascii="Times New Roman" w:hAnsi="Times New Roman" w:cs="Times New Roman"/>
          <w:b/>
          <w:sz w:val="28"/>
          <w:szCs w:val="28"/>
        </w:rPr>
        <w:t>аналоги гормонов половых желез</w:t>
      </w:r>
      <w:proofErr w:type="gramStart"/>
      <w:r w:rsidR="001447F2" w:rsidRPr="001447F2">
        <w:rPr>
          <w:rFonts w:ascii="Times New Roman" w:hAnsi="Times New Roman" w:cs="Times New Roman"/>
          <w:sz w:val="28"/>
          <w:szCs w:val="28"/>
        </w:rPr>
        <w:t>.</w:t>
      </w:r>
      <w:proofErr w:type="gramEnd"/>
      <w:r w:rsidR="001447F2" w:rsidRPr="001447F2">
        <w:rPr>
          <w:rFonts w:ascii="Times New Roman" w:hAnsi="Times New Roman" w:cs="Times New Roman"/>
          <w:sz w:val="28"/>
          <w:szCs w:val="28"/>
        </w:rPr>
        <w:t xml:space="preserve"> </w:t>
      </w:r>
      <w:r w:rsidR="00E61E20">
        <w:rPr>
          <w:rFonts w:ascii="Times New Roman" w:hAnsi="Times New Roman" w:cs="Times New Roman"/>
          <w:sz w:val="28"/>
          <w:szCs w:val="28"/>
        </w:rPr>
        <w:t xml:space="preserve">Под </w:t>
      </w:r>
      <w:r w:rsidR="001447F2" w:rsidRPr="001447F2">
        <w:rPr>
          <w:rFonts w:ascii="Times New Roman" w:hAnsi="Times New Roman" w:cs="Times New Roman"/>
          <w:sz w:val="28"/>
          <w:szCs w:val="28"/>
        </w:rPr>
        <w:t xml:space="preserve">воздействием </w:t>
      </w:r>
      <w:proofErr w:type="spellStart"/>
      <w:r w:rsidR="00E61E20" w:rsidRPr="00E61E20">
        <w:rPr>
          <w:rFonts w:ascii="Times New Roman" w:hAnsi="Times New Roman" w:cs="Times New Roman"/>
          <w:b/>
          <w:sz w:val="28"/>
          <w:szCs w:val="28"/>
        </w:rPr>
        <w:t>г</w:t>
      </w:r>
      <w:r w:rsidR="00E61E20" w:rsidRPr="00E61E20">
        <w:rPr>
          <w:rFonts w:ascii="Times New Roman" w:hAnsi="Times New Roman" w:cs="Times New Roman"/>
          <w:b/>
          <w:sz w:val="28"/>
          <w:szCs w:val="28"/>
        </w:rPr>
        <w:t>люкокортикоид</w:t>
      </w:r>
      <w:r w:rsidR="00E61E20" w:rsidRPr="00E61E20">
        <w:rPr>
          <w:rFonts w:ascii="Times New Roman" w:hAnsi="Times New Roman" w:cs="Times New Roman"/>
          <w:b/>
          <w:sz w:val="28"/>
          <w:szCs w:val="28"/>
        </w:rPr>
        <w:t>ов</w:t>
      </w:r>
      <w:proofErr w:type="spellEnd"/>
      <w:r w:rsidR="00E61E20" w:rsidRPr="001447F2">
        <w:rPr>
          <w:rFonts w:ascii="Times New Roman" w:hAnsi="Times New Roman" w:cs="Times New Roman"/>
          <w:sz w:val="28"/>
          <w:szCs w:val="28"/>
        </w:rPr>
        <w:t xml:space="preserve"> </w:t>
      </w:r>
      <w:r w:rsidR="001447F2" w:rsidRPr="001447F2">
        <w:rPr>
          <w:rFonts w:ascii="Times New Roman" w:hAnsi="Times New Roman" w:cs="Times New Roman"/>
          <w:sz w:val="28"/>
          <w:szCs w:val="28"/>
        </w:rPr>
        <w:t xml:space="preserve">образуются углеводы из продуктов распада белка. Они обладают противовоспалительным и противоаллергическим действием. </w:t>
      </w:r>
      <w:proofErr w:type="spellStart"/>
      <w:r w:rsidR="001447F2" w:rsidRPr="00E61E20">
        <w:rPr>
          <w:rFonts w:ascii="Times New Roman" w:hAnsi="Times New Roman" w:cs="Times New Roman"/>
          <w:b/>
          <w:sz w:val="28"/>
          <w:szCs w:val="28"/>
        </w:rPr>
        <w:t>Минералокортикоиды</w:t>
      </w:r>
      <w:proofErr w:type="spellEnd"/>
      <w:r w:rsidR="001447F2" w:rsidRPr="001447F2">
        <w:rPr>
          <w:rFonts w:ascii="Times New Roman" w:hAnsi="Times New Roman" w:cs="Times New Roman"/>
          <w:sz w:val="28"/>
          <w:szCs w:val="28"/>
        </w:rPr>
        <w:t xml:space="preserve"> регулируют минеральный и водный обмен в организме. </w:t>
      </w:r>
      <w:r w:rsidR="001447F2" w:rsidRPr="00E61E20">
        <w:rPr>
          <w:rFonts w:ascii="Times New Roman" w:hAnsi="Times New Roman" w:cs="Times New Roman"/>
          <w:b/>
          <w:sz w:val="28"/>
          <w:szCs w:val="28"/>
        </w:rPr>
        <w:t>Кортикостероиды</w:t>
      </w:r>
      <w:r w:rsidR="001447F2" w:rsidRPr="001447F2">
        <w:rPr>
          <w:rFonts w:ascii="Times New Roman" w:hAnsi="Times New Roman" w:cs="Times New Roman"/>
          <w:sz w:val="28"/>
          <w:szCs w:val="28"/>
        </w:rPr>
        <w:t xml:space="preserve"> принимают участие в формировании вторичных половых признаков.</w:t>
      </w:r>
    </w:p>
    <w:p w:rsidR="001447F2" w:rsidRPr="001447F2" w:rsidRDefault="001447F2" w:rsidP="001447F2">
      <w:pPr>
        <w:spacing w:after="0" w:line="240" w:lineRule="auto"/>
        <w:ind w:firstLine="709"/>
        <w:jc w:val="both"/>
        <w:rPr>
          <w:rFonts w:ascii="Times New Roman" w:hAnsi="Times New Roman" w:cs="Times New Roman"/>
          <w:sz w:val="28"/>
          <w:szCs w:val="28"/>
        </w:rPr>
      </w:pPr>
      <w:r w:rsidRPr="00E61E20">
        <w:rPr>
          <w:rFonts w:ascii="Times New Roman" w:hAnsi="Times New Roman" w:cs="Times New Roman"/>
          <w:b/>
          <w:sz w:val="28"/>
          <w:szCs w:val="28"/>
        </w:rPr>
        <w:t>Мозговое вещество</w:t>
      </w:r>
      <w:r w:rsidRPr="001447F2">
        <w:rPr>
          <w:rFonts w:ascii="Times New Roman" w:hAnsi="Times New Roman" w:cs="Times New Roman"/>
          <w:sz w:val="28"/>
          <w:szCs w:val="28"/>
        </w:rPr>
        <w:t xml:space="preserve"> надпочечников вырабатывает </w:t>
      </w:r>
      <w:r w:rsidRPr="00E61E20">
        <w:rPr>
          <w:rFonts w:ascii="Times New Roman" w:hAnsi="Times New Roman" w:cs="Times New Roman"/>
          <w:b/>
          <w:sz w:val="28"/>
          <w:szCs w:val="28"/>
        </w:rPr>
        <w:t>норадреналин</w:t>
      </w:r>
      <w:r w:rsidRPr="001447F2">
        <w:rPr>
          <w:rFonts w:ascii="Times New Roman" w:hAnsi="Times New Roman" w:cs="Times New Roman"/>
          <w:sz w:val="28"/>
          <w:szCs w:val="28"/>
        </w:rPr>
        <w:t xml:space="preserve"> и </w:t>
      </w:r>
      <w:r w:rsidRPr="00E61E20">
        <w:rPr>
          <w:rFonts w:ascii="Times New Roman" w:hAnsi="Times New Roman" w:cs="Times New Roman"/>
          <w:b/>
          <w:sz w:val="28"/>
          <w:szCs w:val="28"/>
        </w:rPr>
        <w:t>адреналин</w:t>
      </w:r>
      <w:r w:rsidRPr="001447F2">
        <w:rPr>
          <w:rFonts w:ascii="Times New Roman" w:hAnsi="Times New Roman" w:cs="Times New Roman"/>
          <w:sz w:val="28"/>
          <w:szCs w:val="28"/>
        </w:rPr>
        <w:t>. Адреналин учащает ритм сердечных сокращений, увеличивает артериальное давление, повышает работоспособность скелетных мышц. Под его воздействием усиливается распад гликогена печени. Норадреналин в основном повышает артериальное давление.</w:t>
      </w:r>
    </w:p>
    <w:p w:rsidR="001447F2" w:rsidRPr="001447F2" w:rsidRDefault="001447F2" w:rsidP="001447F2">
      <w:pPr>
        <w:spacing w:after="0" w:line="240" w:lineRule="auto"/>
        <w:ind w:firstLine="709"/>
        <w:jc w:val="both"/>
        <w:rPr>
          <w:rFonts w:ascii="Times New Roman" w:hAnsi="Times New Roman" w:cs="Times New Roman"/>
          <w:sz w:val="28"/>
          <w:szCs w:val="28"/>
        </w:rPr>
      </w:pPr>
      <w:r w:rsidRPr="001447F2">
        <w:rPr>
          <w:rFonts w:ascii="Times New Roman" w:hAnsi="Times New Roman" w:cs="Times New Roman"/>
          <w:sz w:val="28"/>
          <w:szCs w:val="28"/>
        </w:rPr>
        <w:t>В первые дни жизни в крови новорожденного отмечается низкая концентрация гормонов коры надпочечников. В течение первых 2-х недель функциональные возможности коры возрастают и секретируется столько же гормона, сколько и у взрослых. Секреция кортикостероидов увеличивается в течение всего периода детства и юношества. Так, наибольшая активность коры надпочечников наблюдается в возрасте 7</w:t>
      </w:r>
      <w:r w:rsidR="00275CB7" w:rsidRPr="001447F2">
        <w:rPr>
          <w:rFonts w:ascii="Times New Roman" w:hAnsi="Times New Roman" w:cs="Times New Roman"/>
          <w:sz w:val="28"/>
          <w:szCs w:val="28"/>
        </w:rPr>
        <w:t>–</w:t>
      </w:r>
      <w:r w:rsidRPr="001447F2">
        <w:rPr>
          <w:rFonts w:ascii="Times New Roman" w:hAnsi="Times New Roman" w:cs="Times New Roman"/>
          <w:sz w:val="28"/>
          <w:szCs w:val="28"/>
        </w:rPr>
        <w:t>8 лет, затем она снижается и опять возрастает к 10 годам.</w:t>
      </w:r>
    </w:p>
    <w:p w:rsidR="001447F2" w:rsidRPr="001447F2" w:rsidRDefault="001447F2" w:rsidP="001447F2">
      <w:pPr>
        <w:spacing w:after="0" w:line="240" w:lineRule="auto"/>
        <w:ind w:firstLine="709"/>
        <w:jc w:val="both"/>
        <w:rPr>
          <w:rFonts w:ascii="Times New Roman" w:hAnsi="Times New Roman" w:cs="Times New Roman"/>
          <w:sz w:val="28"/>
          <w:szCs w:val="28"/>
        </w:rPr>
      </w:pPr>
      <w:r w:rsidRPr="001447F2">
        <w:rPr>
          <w:rFonts w:ascii="Times New Roman" w:hAnsi="Times New Roman" w:cs="Times New Roman"/>
          <w:sz w:val="28"/>
          <w:szCs w:val="28"/>
        </w:rPr>
        <w:lastRenderedPageBreak/>
        <w:t xml:space="preserve">Следует отметить, что </w:t>
      </w:r>
      <w:proofErr w:type="spellStart"/>
      <w:r w:rsidRPr="001447F2">
        <w:rPr>
          <w:rFonts w:ascii="Times New Roman" w:hAnsi="Times New Roman" w:cs="Times New Roman"/>
          <w:sz w:val="28"/>
          <w:szCs w:val="28"/>
        </w:rPr>
        <w:t>глюкокортикоиды</w:t>
      </w:r>
      <w:proofErr w:type="spellEnd"/>
      <w:r w:rsidRPr="001447F2">
        <w:rPr>
          <w:rFonts w:ascii="Times New Roman" w:hAnsi="Times New Roman" w:cs="Times New Roman"/>
          <w:sz w:val="28"/>
          <w:szCs w:val="28"/>
        </w:rPr>
        <w:t xml:space="preserve"> не депонируются, а синтезируются и выделяются в кровь в ответ на действие кортикотропина. У детей и подростков гипоталамо-гипофизарно-надпочечниковая система быстро истощается, поэтому способность противостоять действию неблагоприятных факторов у нее невелика. Мозговое вещество надпочечников у новорожденного развито относительно слабо. Однако</w:t>
      </w:r>
      <w:proofErr w:type="gramStart"/>
      <w:r w:rsidRPr="001447F2">
        <w:rPr>
          <w:rFonts w:ascii="Times New Roman" w:hAnsi="Times New Roman" w:cs="Times New Roman"/>
          <w:sz w:val="28"/>
          <w:szCs w:val="28"/>
        </w:rPr>
        <w:t>,</w:t>
      </w:r>
      <w:proofErr w:type="gramEnd"/>
      <w:r w:rsidRPr="001447F2">
        <w:rPr>
          <w:rFonts w:ascii="Times New Roman" w:hAnsi="Times New Roman" w:cs="Times New Roman"/>
          <w:sz w:val="28"/>
          <w:szCs w:val="28"/>
        </w:rPr>
        <w:t xml:space="preserve"> активность </w:t>
      </w:r>
      <w:proofErr w:type="spellStart"/>
      <w:r w:rsidRPr="001447F2">
        <w:rPr>
          <w:rFonts w:ascii="Times New Roman" w:hAnsi="Times New Roman" w:cs="Times New Roman"/>
          <w:sz w:val="28"/>
          <w:szCs w:val="28"/>
        </w:rPr>
        <w:t>симпатоадренал</w:t>
      </w:r>
      <w:r w:rsidR="00E61E20">
        <w:rPr>
          <w:rFonts w:ascii="Times New Roman" w:hAnsi="Times New Roman" w:cs="Times New Roman"/>
          <w:sz w:val="28"/>
          <w:szCs w:val="28"/>
        </w:rPr>
        <w:t>ин</w:t>
      </w:r>
      <w:r w:rsidRPr="001447F2">
        <w:rPr>
          <w:rFonts w:ascii="Times New Roman" w:hAnsi="Times New Roman" w:cs="Times New Roman"/>
          <w:sz w:val="28"/>
          <w:szCs w:val="28"/>
        </w:rPr>
        <w:t>овой</w:t>
      </w:r>
      <w:proofErr w:type="spellEnd"/>
      <w:r w:rsidRPr="001447F2">
        <w:rPr>
          <w:rFonts w:ascii="Times New Roman" w:hAnsi="Times New Roman" w:cs="Times New Roman"/>
          <w:sz w:val="28"/>
          <w:szCs w:val="28"/>
        </w:rPr>
        <w:t xml:space="preserve"> системы проявляется сразу после рождения. С первых дней жизни ребенок реагирует на </w:t>
      </w:r>
      <w:proofErr w:type="spellStart"/>
      <w:r w:rsidRPr="001447F2">
        <w:rPr>
          <w:rFonts w:ascii="Times New Roman" w:hAnsi="Times New Roman" w:cs="Times New Roman"/>
          <w:sz w:val="28"/>
          <w:szCs w:val="28"/>
        </w:rPr>
        <w:t>стрессорные</w:t>
      </w:r>
      <w:proofErr w:type="spellEnd"/>
      <w:r w:rsidRPr="001447F2">
        <w:rPr>
          <w:rFonts w:ascii="Times New Roman" w:hAnsi="Times New Roman" w:cs="Times New Roman"/>
          <w:sz w:val="28"/>
          <w:szCs w:val="28"/>
        </w:rPr>
        <w:t xml:space="preserve"> раздражители.</w:t>
      </w:r>
    </w:p>
    <w:p w:rsidR="001447F2" w:rsidRPr="001447F2" w:rsidRDefault="00E61E20" w:rsidP="001447F2">
      <w:pPr>
        <w:spacing w:after="0" w:line="240" w:lineRule="auto"/>
        <w:ind w:firstLine="709"/>
        <w:jc w:val="both"/>
        <w:rPr>
          <w:rFonts w:ascii="Times New Roman" w:hAnsi="Times New Roman" w:cs="Times New Roman"/>
          <w:sz w:val="28"/>
          <w:szCs w:val="28"/>
        </w:rPr>
      </w:pPr>
      <w:r w:rsidRPr="00E61E20">
        <w:rPr>
          <w:rFonts w:ascii="Times New Roman" w:hAnsi="Times New Roman" w:cs="Times New Roman"/>
          <w:b/>
          <w:sz w:val="28"/>
          <w:szCs w:val="28"/>
        </w:rPr>
        <w:t xml:space="preserve">5 </w:t>
      </w:r>
      <w:r w:rsidR="001447F2" w:rsidRPr="00E61E20">
        <w:rPr>
          <w:rFonts w:ascii="Times New Roman" w:hAnsi="Times New Roman" w:cs="Times New Roman"/>
          <w:b/>
          <w:sz w:val="28"/>
          <w:szCs w:val="28"/>
        </w:rPr>
        <w:t>Половые железы</w:t>
      </w:r>
      <w:r w:rsidR="001447F2" w:rsidRPr="001447F2">
        <w:rPr>
          <w:rFonts w:ascii="Times New Roman" w:hAnsi="Times New Roman" w:cs="Times New Roman"/>
          <w:sz w:val="28"/>
          <w:szCs w:val="28"/>
        </w:rPr>
        <w:t xml:space="preserve"> представлены в мужском организме </w:t>
      </w:r>
      <w:r w:rsidR="001447F2" w:rsidRPr="00E61E20">
        <w:rPr>
          <w:rFonts w:ascii="Times New Roman" w:hAnsi="Times New Roman" w:cs="Times New Roman"/>
          <w:b/>
          <w:sz w:val="28"/>
          <w:szCs w:val="28"/>
        </w:rPr>
        <w:t>семенниками</w:t>
      </w:r>
      <w:r w:rsidR="001447F2" w:rsidRPr="001447F2">
        <w:rPr>
          <w:rFonts w:ascii="Times New Roman" w:hAnsi="Times New Roman" w:cs="Times New Roman"/>
          <w:sz w:val="28"/>
          <w:szCs w:val="28"/>
        </w:rPr>
        <w:t xml:space="preserve">, а в женском – </w:t>
      </w:r>
      <w:r w:rsidR="001447F2" w:rsidRPr="00E61E20">
        <w:rPr>
          <w:rFonts w:ascii="Times New Roman" w:hAnsi="Times New Roman" w:cs="Times New Roman"/>
          <w:b/>
          <w:sz w:val="28"/>
          <w:szCs w:val="28"/>
        </w:rPr>
        <w:t>яичниками</w:t>
      </w:r>
      <w:r w:rsidR="001447F2" w:rsidRPr="001447F2">
        <w:rPr>
          <w:rFonts w:ascii="Times New Roman" w:hAnsi="Times New Roman" w:cs="Times New Roman"/>
          <w:sz w:val="28"/>
          <w:szCs w:val="28"/>
        </w:rPr>
        <w:t xml:space="preserve">. Половые гормоны мужского организма называются </w:t>
      </w:r>
      <w:r w:rsidR="001447F2" w:rsidRPr="00E61E20">
        <w:rPr>
          <w:rFonts w:ascii="Times New Roman" w:hAnsi="Times New Roman" w:cs="Times New Roman"/>
          <w:b/>
          <w:sz w:val="28"/>
          <w:szCs w:val="28"/>
        </w:rPr>
        <w:t>андрогенами</w:t>
      </w:r>
      <w:r w:rsidR="001447F2" w:rsidRPr="001447F2">
        <w:rPr>
          <w:rFonts w:ascii="Times New Roman" w:hAnsi="Times New Roman" w:cs="Times New Roman"/>
          <w:sz w:val="28"/>
          <w:szCs w:val="28"/>
        </w:rPr>
        <w:t xml:space="preserve">. Истинный мужской гормон – </w:t>
      </w:r>
      <w:r w:rsidR="001447F2" w:rsidRPr="00E61E20">
        <w:rPr>
          <w:rFonts w:ascii="Times New Roman" w:hAnsi="Times New Roman" w:cs="Times New Roman"/>
          <w:b/>
          <w:sz w:val="28"/>
          <w:szCs w:val="28"/>
        </w:rPr>
        <w:t>тестостерон</w:t>
      </w:r>
      <w:r w:rsidR="001447F2" w:rsidRPr="001447F2">
        <w:rPr>
          <w:rFonts w:ascii="Times New Roman" w:hAnsi="Times New Roman" w:cs="Times New Roman"/>
          <w:sz w:val="28"/>
          <w:szCs w:val="28"/>
        </w:rPr>
        <w:t xml:space="preserve">. В семенниках вырабатывается и небольшое количество женских половых гормонов – эстрогенов. роль тестостерона заключается во влиянии на формирование половых признаков. Женскими половыми гормонами являются </w:t>
      </w:r>
      <w:r w:rsidR="001447F2" w:rsidRPr="00E61E20">
        <w:rPr>
          <w:rFonts w:ascii="Times New Roman" w:hAnsi="Times New Roman" w:cs="Times New Roman"/>
          <w:b/>
          <w:sz w:val="28"/>
          <w:szCs w:val="28"/>
        </w:rPr>
        <w:t>эстрогены</w:t>
      </w:r>
      <w:r w:rsidR="001447F2" w:rsidRPr="001447F2">
        <w:rPr>
          <w:rFonts w:ascii="Times New Roman" w:hAnsi="Times New Roman" w:cs="Times New Roman"/>
          <w:sz w:val="28"/>
          <w:szCs w:val="28"/>
        </w:rPr>
        <w:t>, стимулирующие рост и развитие половой системы женского организма.</w:t>
      </w:r>
    </w:p>
    <w:p w:rsidR="001447F2" w:rsidRPr="001447F2" w:rsidRDefault="001447F2" w:rsidP="001447F2">
      <w:pPr>
        <w:spacing w:after="0" w:line="240" w:lineRule="auto"/>
        <w:ind w:firstLine="709"/>
        <w:jc w:val="both"/>
        <w:rPr>
          <w:rFonts w:ascii="Times New Roman" w:hAnsi="Times New Roman" w:cs="Times New Roman"/>
          <w:sz w:val="28"/>
          <w:szCs w:val="28"/>
        </w:rPr>
      </w:pPr>
      <w:r w:rsidRPr="001447F2">
        <w:rPr>
          <w:rFonts w:ascii="Times New Roman" w:hAnsi="Times New Roman" w:cs="Times New Roman"/>
          <w:sz w:val="28"/>
          <w:szCs w:val="28"/>
        </w:rPr>
        <w:t>Секреция тестостерона начинается на 8-й неделе эмбрионального развития, а в период между 11-й и 17-й неделями достигает уровня взрослого мужчины. Это объясняется его влиянием на реализацию генетически запрограммированного пола. Андрогены вызывают дифференцировку гипоталамуса по мужскому типу, при их отсутствии развитие гипоталамуса происходит по женскому типу. Роль собственных эстрогенов в развитии плода женского пола не столь высока, так как в этих процессах активное участие принимают эстрогены матери и аналоги половых гормонов, вырабатываемых в надпочечниках.</w:t>
      </w:r>
    </w:p>
    <w:p w:rsidR="001447F2" w:rsidRPr="001447F2" w:rsidRDefault="001447F2" w:rsidP="001447F2">
      <w:pPr>
        <w:spacing w:after="0" w:line="240" w:lineRule="auto"/>
        <w:ind w:firstLine="709"/>
        <w:jc w:val="both"/>
        <w:rPr>
          <w:rFonts w:ascii="Times New Roman" w:hAnsi="Times New Roman" w:cs="Times New Roman"/>
          <w:sz w:val="28"/>
          <w:szCs w:val="28"/>
        </w:rPr>
      </w:pPr>
      <w:r w:rsidRPr="001447F2">
        <w:rPr>
          <w:rFonts w:ascii="Times New Roman" w:hAnsi="Times New Roman" w:cs="Times New Roman"/>
          <w:sz w:val="28"/>
          <w:szCs w:val="28"/>
        </w:rPr>
        <w:t>У новорожденных девочек на протяжении первых 5</w:t>
      </w:r>
      <w:r w:rsidR="00275CB7" w:rsidRPr="001447F2">
        <w:rPr>
          <w:rFonts w:ascii="Times New Roman" w:hAnsi="Times New Roman" w:cs="Times New Roman"/>
          <w:sz w:val="28"/>
          <w:szCs w:val="28"/>
        </w:rPr>
        <w:t>–</w:t>
      </w:r>
      <w:r w:rsidRPr="001447F2">
        <w:rPr>
          <w:rFonts w:ascii="Times New Roman" w:hAnsi="Times New Roman" w:cs="Times New Roman"/>
          <w:sz w:val="28"/>
          <w:szCs w:val="28"/>
        </w:rPr>
        <w:t>7 дней в крови циркулируют материнские гормоны. У мальчиков до пубертатного периода концентрация тестостерона в крови удерживается на невысоком уровне. В пубертатный период гормональная активность семенников интенсивно увеличивается. Высокая концентрация тестостерона стимулирует формирование вторичных половых признаков.</w:t>
      </w:r>
    </w:p>
    <w:p w:rsidR="001447F2" w:rsidRPr="001447F2" w:rsidRDefault="00E61E20" w:rsidP="001447F2">
      <w:pPr>
        <w:spacing w:after="0" w:line="240" w:lineRule="auto"/>
        <w:ind w:firstLine="709"/>
        <w:jc w:val="both"/>
        <w:rPr>
          <w:rFonts w:ascii="Times New Roman" w:hAnsi="Times New Roman" w:cs="Times New Roman"/>
          <w:sz w:val="28"/>
          <w:szCs w:val="28"/>
        </w:rPr>
      </w:pPr>
      <w:r w:rsidRPr="00E61E20">
        <w:rPr>
          <w:rFonts w:ascii="Times New Roman" w:hAnsi="Times New Roman" w:cs="Times New Roman"/>
          <w:b/>
          <w:sz w:val="28"/>
          <w:szCs w:val="28"/>
        </w:rPr>
        <w:t xml:space="preserve">6 </w:t>
      </w:r>
      <w:r w:rsidR="001447F2" w:rsidRPr="00E61E20">
        <w:rPr>
          <w:rFonts w:ascii="Times New Roman" w:hAnsi="Times New Roman" w:cs="Times New Roman"/>
          <w:b/>
          <w:sz w:val="28"/>
          <w:szCs w:val="28"/>
        </w:rPr>
        <w:t>Вилочковая железа (тимус)</w:t>
      </w:r>
      <w:r w:rsidR="001447F2" w:rsidRPr="001447F2">
        <w:rPr>
          <w:rFonts w:ascii="Times New Roman" w:hAnsi="Times New Roman" w:cs="Times New Roman"/>
          <w:sz w:val="28"/>
          <w:szCs w:val="28"/>
        </w:rPr>
        <w:t xml:space="preserve"> представляет собой лимфоидный орган, хорошо развитый в детском возрасте. Гормонами вилочковой железы являются </w:t>
      </w:r>
      <w:proofErr w:type="spellStart"/>
      <w:r w:rsidR="001447F2" w:rsidRPr="00E61E20">
        <w:rPr>
          <w:rFonts w:ascii="Times New Roman" w:hAnsi="Times New Roman" w:cs="Times New Roman"/>
          <w:b/>
          <w:sz w:val="28"/>
          <w:szCs w:val="28"/>
        </w:rPr>
        <w:t>тимозины</w:t>
      </w:r>
      <w:proofErr w:type="spellEnd"/>
      <w:r w:rsidR="001447F2" w:rsidRPr="001447F2">
        <w:rPr>
          <w:rFonts w:ascii="Times New Roman" w:hAnsi="Times New Roman" w:cs="Times New Roman"/>
          <w:sz w:val="28"/>
          <w:szCs w:val="28"/>
        </w:rPr>
        <w:t xml:space="preserve"> (d-</w:t>
      </w:r>
      <w:proofErr w:type="spellStart"/>
      <w:r w:rsidR="001447F2" w:rsidRPr="001447F2">
        <w:rPr>
          <w:rFonts w:ascii="Times New Roman" w:hAnsi="Times New Roman" w:cs="Times New Roman"/>
          <w:sz w:val="28"/>
          <w:szCs w:val="28"/>
        </w:rPr>
        <w:t>тимозин</w:t>
      </w:r>
      <w:proofErr w:type="spellEnd"/>
      <w:r w:rsidR="001447F2" w:rsidRPr="001447F2">
        <w:rPr>
          <w:rFonts w:ascii="Times New Roman" w:hAnsi="Times New Roman" w:cs="Times New Roman"/>
          <w:sz w:val="28"/>
          <w:szCs w:val="28"/>
        </w:rPr>
        <w:t xml:space="preserve"> и в-</w:t>
      </w:r>
      <w:proofErr w:type="spellStart"/>
      <w:r w:rsidR="001447F2" w:rsidRPr="001447F2">
        <w:rPr>
          <w:rFonts w:ascii="Times New Roman" w:hAnsi="Times New Roman" w:cs="Times New Roman"/>
          <w:sz w:val="28"/>
          <w:szCs w:val="28"/>
        </w:rPr>
        <w:t>тимозин</w:t>
      </w:r>
      <w:proofErr w:type="spellEnd"/>
      <w:r w:rsidR="001447F2" w:rsidRPr="001447F2">
        <w:rPr>
          <w:rFonts w:ascii="Times New Roman" w:hAnsi="Times New Roman" w:cs="Times New Roman"/>
          <w:sz w:val="28"/>
          <w:szCs w:val="28"/>
        </w:rPr>
        <w:t xml:space="preserve">). </w:t>
      </w:r>
      <w:proofErr w:type="spellStart"/>
      <w:r w:rsidR="001447F2" w:rsidRPr="001447F2">
        <w:rPr>
          <w:rFonts w:ascii="Times New Roman" w:hAnsi="Times New Roman" w:cs="Times New Roman"/>
          <w:sz w:val="28"/>
          <w:szCs w:val="28"/>
        </w:rPr>
        <w:t>Тимозины</w:t>
      </w:r>
      <w:proofErr w:type="spellEnd"/>
      <w:r w:rsidR="001447F2" w:rsidRPr="001447F2">
        <w:rPr>
          <w:rFonts w:ascii="Times New Roman" w:hAnsi="Times New Roman" w:cs="Times New Roman"/>
          <w:sz w:val="28"/>
          <w:szCs w:val="28"/>
        </w:rPr>
        <w:t xml:space="preserve"> стимулируют иммунологические процессы. В частности, они обеспечивают образование клеток, способных специфически распознавать антиген и отвечать на него иммунной реакцией.</w:t>
      </w:r>
    </w:p>
    <w:p w:rsidR="00F36EA4" w:rsidRDefault="001447F2" w:rsidP="001447F2">
      <w:pPr>
        <w:spacing w:after="0" w:line="240" w:lineRule="auto"/>
        <w:ind w:firstLine="709"/>
        <w:jc w:val="both"/>
        <w:rPr>
          <w:rFonts w:ascii="Times New Roman" w:hAnsi="Times New Roman" w:cs="Times New Roman"/>
          <w:sz w:val="28"/>
          <w:szCs w:val="28"/>
        </w:rPr>
      </w:pPr>
      <w:r w:rsidRPr="001447F2">
        <w:rPr>
          <w:rFonts w:ascii="Times New Roman" w:hAnsi="Times New Roman" w:cs="Times New Roman"/>
          <w:sz w:val="28"/>
          <w:szCs w:val="28"/>
        </w:rPr>
        <w:t>Вилочковая железа закладывается на 6-й неделе и полностью формируется к 3-му месяцу внутриутробного развития. У новорожденных она характеризуется функциональной зрелостью и продолжает развиваться далее. Но параллельно с этим в вилочковой железе уже на первом году жизни начинают развиваться соединительно-тканные волокна и жировая ткань, а с наступлением половой зрелости она начинает подвергаться инволюции. Но и у пожилых людей сохраняются отдельные островки паренхимы вилочковой железы, играющие большую роль в иммунологической защите организма.</w:t>
      </w:r>
    </w:p>
    <w:p w:rsidR="00BD3508" w:rsidRDefault="00BD3508" w:rsidP="005E7B1E">
      <w:pPr>
        <w:spacing w:after="0" w:line="240" w:lineRule="auto"/>
        <w:ind w:firstLine="709"/>
        <w:jc w:val="both"/>
        <w:rPr>
          <w:rFonts w:ascii="Times New Roman" w:hAnsi="Times New Roman" w:cs="Times New Roman"/>
          <w:b/>
          <w:sz w:val="28"/>
          <w:szCs w:val="28"/>
        </w:rPr>
      </w:pPr>
    </w:p>
    <w:p w:rsidR="005E7B1E" w:rsidRPr="005E7B1E" w:rsidRDefault="00B252A4" w:rsidP="005E7B1E">
      <w:pPr>
        <w:spacing w:after="0" w:line="240" w:lineRule="auto"/>
        <w:ind w:firstLine="709"/>
        <w:jc w:val="both"/>
        <w:rPr>
          <w:rFonts w:ascii="Times New Roman" w:hAnsi="Times New Roman" w:cs="Times New Roman"/>
          <w:b/>
          <w:sz w:val="28"/>
          <w:szCs w:val="28"/>
        </w:rPr>
      </w:pPr>
      <w:r w:rsidRPr="00B252A4">
        <w:rPr>
          <w:rFonts w:ascii="Times New Roman" w:hAnsi="Times New Roman" w:cs="Times New Roman"/>
          <w:b/>
          <w:sz w:val="28"/>
          <w:szCs w:val="28"/>
        </w:rPr>
        <w:t>4</w:t>
      </w:r>
      <w:r w:rsidR="00A47C0D">
        <w:rPr>
          <w:rFonts w:ascii="Times New Roman" w:hAnsi="Times New Roman" w:cs="Times New Roman"/>
          <w:b/>
          <w:sz w:val="28"/>
          <w:szCs w:val="28"/>
        </w:rPr>
        <w:t>.</w:t>
      </w:r>
      <w:r w:rsidRPr="00B252A4">
        <w:rPr>
          <w:rFonts w:ascii="Times New Roman" w:hAnsi="Times New Roman" w:cs="Times New Roman"/>
          <w:b/>
          <w:sz w:val="28"/>
          <w:szCs w:val="28"/>
        </w:rPr>
        <w:t xml:space="preserve"> </w:t>
      </w:r>
      <w:r w:rsidR="008C7C18" w:rsidRPr="008C7C18">
        <w:rPr>
          <w:rFonts w:ascii="Times New Roman" w:hAnsi="Times New Roman" w:cs="Times New Roman"/>
          <w:b/>
          <w:sz w:val="28"/>
          <w:szCs w:val="28"/>
        </w:rPr>
        <w:t>Вли</w:t>
      </w:r>
      <w:r w:rsidR="00A47C0D">
        <w:rPr>
          <w:rFonts w:ascii="Times New Roman" w:hAnsi="Times New Roman" w:cs="Times New Roman"/>
          <w:b/>
          <w:sz w:val="28"/>
          <w:szCs w:val="28"/>
        </w:rPr>
        <w:t>яние гормонов на рост организма</w:t>
      </w:r>
    </w:p>
    <w:p w:rsidR="008C7C18" w:rsidRPr="008C7C18" w:rsidRDefault="008C7C18" w:rsidP="008C7C18">
      <w:pPr>
        <w:spacing w:after="0" w:line="240" w:lineRule="auto"/>
        <w:ind w:firstLine="709"/>
        <w:jc w:val="both"/>
        <w:rPr>
          <w:rFonts w:ascii="Times New Roman" w:hAnsi="Times New Roman" w:cs="Times New Roman"/>
          <w:sz w:val="28"/>
          <w:szCs w:val="28"/>
        </w:rPr>
      </w:pPr>
      <w:r w:rsidRPr="008C7C18">
        <w:rPr>
          <w:rFonts w:ascii="Times New Roman" w:hAnsi="Times New Roman" w:cs="Times New Roman"/>
          <w:sz w:val="28"/>
          <w:szCs w:val="28"/>
        </w:rPr>
        <w:t xml:space="preserve">Ростовые процессы в организме определяются действием ряда гормональных факторов. Основным из них является </w:t>
      </w:r>
      <w:proofErr w:type="spellStart"/>
      <w:r w:rsidRPr="001A6294">
        <w:rPr>
          <w:rFonts w:ascii="Times New Roman" w:hAnsi="Times New Roman" w:cs="Times New Roman"/>
          <w:b/>
          <w:sz w:val="28"/>
          <w:szCs w:val="28"/>
        </w:rPr>
        <w:t>соматотропин</w:t>
      </w:r>
      <w:proofErr w:type="spellEnd"/>
      <w:r w:rsidRPr="008C7C18">
        <w:rPr>
          <w:rFonts w:ascii="Times New Roman" w:hAnsi="Times New Roman" w:cs="Times New Roman"/>
          <w:sz w:val="28"/>
          <w:szCs w:val="28"/>
        </w:rPr>
        <w:t xml:space="preserve"> – гормон передней доли гипофиза. Под его влиянием происходит новообразование хрящевой ткани </w:t>
      </w:r>
      <w:proofErr w:type="spellStart"/>
      <w:r w:rsidRPr="008C7C18">
        <w:rPr>
          <w:rFonts w:ascii="Times New Roman" w:hAnsi="Times New Roman" w:cs="Times New Roman"/>
          <w:sz w:val="28"/>
          <w:szCs w:val="28"/>
        </w:rPr>
        <w:t>эпифизарной</w:t>
      </w:r>
      <w:proofErr w:type="spellEnd"/>
      <w:r w:rsidRPr="008C7C18">
        <w:rPr>
          <w:rFonts w:ascii="Times New Roman" w:hAnsi="Times New Roman" w:cs="Times New Roman"/>
          <w:sz w:val="28"/>
          <w:szCs w:val="28"/>
        </w:rPr>
        <w:t xml:space="preserve"> зоны и увеличение длины трубчатых костей. Одновременно под </w:t>
      </w:r>
      <w:r w:rsidRPr="008C7C18">
        <w:rPr>
          <w:rFonts w:ascii="Times New Roman" w:hAnsi="Times New Roman" w:cs="Times New Roman"/>
          <w:sz w:val="28"/>
          <w:szCs w:val="28"/>
        </w:rPr>
        <w:lastRenderedPageBreak/>
        <w:t xml:space="preserve">влиянием </w:t>
      </w:r>
      <w:proofErr w:type="spellStart"/>
      <w:r w:rsidRPr="008C7C18">
        <w:rPr>
          <w:rFonts w:ascii="Times New Roman" w:hAnsi="Times New Roman" w:cs="Times New Roman"/>
          <w:sz w:val="28"/>
          <w:szCs w:val="28"/>
        </w:rPr>
        <w:t>соматотропина</w:t>
      </w:r>
      <w:proofErr w:type="spellEnd"/>
      <w:r w:rsidRPr="008C7C18">
        <w:rPr>
          <w:rFonts w:ascii="Times New Roman" w:hAnsi="Times New Roman" w:cs="Times New Roman"/>
          <w:sz w:val="28"/>
          <w:szCs w:val="28"/>
        </w:rPr>
        <w:t xml:space="preserve"> активизируется образование мягкой соединительной ткани, что важно для обеспечения надежности соединения частей растущего скелета. Он оказывает стимулирующее действие и на развитие скелетной мышечной ткани. </w:t>
      </w:r>
    </w:p>
    <w:p w:rsidR="008C7C18" w:rsidRPr="008C7C18" w:rsidRDefault="001A6294" w:rsidP="001A629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8C7C18" w:rsidRPr="008C7C18">
        <w:rPr>
          <w:rFonts w:ascii="Times New Roman" w:hAnsi="Times New Roman" w:cs="Times New Roman"/>
          <w:sz w:val="28"/>
          <w:szCs w:val="28"/>
        </w:rPr>
        <w:t xml:space="preserve">лияние </w:t>
      </w:r>
      <w:proofErr w:type="spellStart"/>
      <w:r w:rsidR="008C7C18" w:rsidRPr="008C7C18">
        <w:rPr>
          <w:rFonts w:ascii="Times New Roman" w:hAnsi="Times New Roman" w:cs="Times New Roman"/>
          <w:sz w:val="28"/>
          <w:szCs w:val="28"/>
        </w:rPr>
        <w:t>соматотропина</w:t>
      </w:r>
      <w:proofErr w:type="spellEnd"/>
      <w:r w:rsidR="008C7C18" w:rsidRPr="008C7C18">
        <w:rPr>
          <w:rFonts w:ascii="Times New Roman" w:hAnsi="Times New Roman" w:cs="Times New Roman"/>
          <w:sz w:val="28"/>
          <w:szCs w:val="28"/>
        </w:rPr>
        <w:t xml:space="preserve"> резко снижается при недостаточном содержании в крови </w:t>
      </w:r>
      <w:proofErr w:type="spellStart"/>
      <w:r w:rsidR="008C7C18" w:rsidRPr="008C7C18">
        <w:rPr>
          <w:rFonts w:ascii="Times New Roman" w:hAnsi="Times New Roman" w:cs="Times New Roman"/>
          <w:sz w:val="28"/>
          <w:szCs w:val="28"/>
        </w:rPr>
        <w:t>тиреоидных</w:t>
      </w:r>
      <w:proofErr w:type="spellEnd"/>
      <w:r w:rsidR="008C7C18" w:rsidRPr="008C7C18">
        <w:rPr>
          <w:rFonts w:ascii="Times New Roman" w:hAnsi="Times New Roman" w:cs="Times New Roman"/>
          <w:sz w:val="28"/>
          <w:szCs w:val="28"/>
        </w:rPr>
        <w:t xml:space="preserve"> гормонов и инсулина. </w:t>
      </w:r>
      <w:proofErr w:type="spellStart"/>
      <w:r w:rsidR="008C7C18" w:rsidRPr="001A6294">
        <w:rPr>
          <w:rFonts w:ascii="Times New Roman" w:hAnsi="Times New Roman" w:cs="Times New Roman"/>
          <w:b/>
          <w:sz w:val="28"/>
          <w:szCs w:val="28"/>
        </w:rPr>
        <w:t>Тиреоидные</w:t>
      </w:r>
      <w:proofErr w:type="spellEnd"/>
      <w:r w:rsidR="008C7C18" w:rsidRPr="001A6294">
        <w:rPr>
          <w:rFonts w:ascii="Times New Roman" w:hAnsi="Times New Roman" w:cs="Times New Roman"/>
          <w:b/>
          <w:sz w:val="28"/>
          <w:szCs w:val="28"/>
        </w:rPr>
        <w:t xml:space="preserve"> гормоны</w:t>
      </w:r>
      <w:r w:rsidR="008C7C18" w:rsidRPr="008C7C18">
        <w:rPr>
          <w:rFonts w:ascii="Times New Roman" w:hAnsi="Times New Roman" w:cs="Times New Roman"/>
          <w:sz w:val="28"/>
          <w:szCs w:val="28"/>
        </w:rPr>
        <w:t xml:space="preserve"> необходимы для нормализации процессов размножения и дифференцировки клеток. Классическими признаками, характеризующими нарушение роста и развития детей и подростков при гипотиреозе, являются отставание длины тела, запаздывание окостенения скелета и развития зубов. Эти проявления сочетаются с замедлением частоты сердечных сокращений, понижением артериального давления, уменьшением тонуса и силы скелетных мышц. Не менее значительна роль </w:t>
      </w:r>
      <w:r w:rsidR="008C7C18" w:rsidRPr="001A6294">
        <w:rPr>
          <w:rFonts w:ascii="Times New Roman" w:hAnsi="Times New Roman" w:cs="Times New Roman"/>
          <w:b/>
          <w:sz w:val="28"/>
          <w:szCs w:val="28"/>
        </w:rPr>
        <w:t>инсулина</w:t>
      </w:r>
      <w:r w:rsidR="008C7C18" w:rsidRPr="008C7C18">
        <w:rPr>
          <w:rFonts w:ascii="Times New Roman" w:hAnsi="Times New Roman" w:cs="Times New Roman"/>
          <w:sz w:val="28"/>
          <w:szCs w:val="28"/>
        </w:rPr>
        <w:t xml:space="preserve">. Так, он увеличивает транспорт аминокислот через мембраны и участвует в обеспечении белкового синтеза строительных материалов. Кроме того, инсулин способствует углеводному питанию клеток. </w:t>
      </w:r>
    </w:p>
    <w:p w:rsidR="008C7C18" w:rsidRPr="008C7C18" w:rsidRDefault="008C7C18" w:rsidP="008C7C18">
      <w:pPr>
        <w:spacing w:after="0" w:line="240" w:lineRule="auto"/>
        <w:ind w:firstLine="709"/>
        <w:jc w:val="both"/>
        <w:rPr>
          <w:rFonts w:ascii="Times New Roman" w:hAnsi="Times New Roman" w:cs="Times New Roman"/>
          <w:sz w:val="28"/>
          <w:szCs w:val="28"/>
        </w:rPr>
      </w:pPr>
      <w:r w:rsidRPr="008C7C18">
        <w:rPr>
          <w:rFonts w:ascii="Times New Roman" w:hAnsi="Times New Roman" w:cs="Times New Roman"/>
          <w:sz w:val="28"/>
          <w:szCs w:val="28"/>
        </w:rPr>
        <w:t xml:space="preserve">Опосредованное влияние на рост оказывает </w:t>
      </w:r>
      <w:r w:rsidRPr="001A6294">
        <w:rPr>
          <w:rFonts w:ascii="Times New Roman" w:hAnsi="Times New Roman" w:cs="Times New Roman"/>
          <w:b/>
          <w:sz w:val="28"/>
          <w:szCs w:val="28"/>
        </w:rPr>
        <w:t>тестостерон</w:t>
      </w:r>
      <w:r w:rsidRPr="008C7C18">
        <w:rPr>
          <w:rFonts w:ascii="Times New Roman" w:hAnsi="Times New Roman" w:cs="Times New Roman"/>
          <w:sz w:val="28"/>
          <w:szCs w:val="28"/>
        </w:rPr>
        <w:t xml:space="preserve">. Он стимулирует белковый синтез в хрящевой и костной ткани, скелетных мышцах, миокарде, печени, почках. В наибольшей степени это проявляется в период полового созревания. Стимулирующее воздействие на рост продолжается до закрытия </w:t>
      </w:r>
      <w:proofErr w:type="spellStart"/>
      <w:r w:rsidRPr="008C7C18">
        <w:rPr>
          <w:rFonts w:ascii="Times New Roman" w:hAnsi="Times New Roman" w:cs="Times New Roman"/>
          <w:sz w:val="28"/>
          <w:szCs w:val="28"/>
        </w:rPr>
        <w:t>эпифизарных</w:t>
      </w:r>
      <w:proofErr w:type="spellEnd"/>
      <w:r w:rsidRPr="008C7C18">
        <w:rPr>
          <w:rFonts w:ascii="Times New Roman" w:hAnsi="Times New Roman" w:cs="Times New Roman"/>
          <w:sz w:val="28"/>
          <w:szCs w:val="28"/>
        </w:rPr>
        <w:t xml:space="preserve"> зон роста.</w:t>
      </w:r>
    </w:p>
    <w:p w:rsidR="008C7C18" w:rsidRPr="008C7C18" w:rsidRDefault="001A6294" w:rsidP="008C7C18">
      <w:pPr>
        <w:spacing w:after="0" w:line="240" w:lineRule="auto"/>
        <w:ind w:firstLine="709"/>
        <w:jc w:val="both"/>
        <w:rPr>
          <w:rFonts w:ascii="Times New Roman" w:hAnsi="Times New Roman" w:cs="Times New Roman"/>
          <w:sz w:val="28"/>
          <w:szCs w:val="28"/>
        </w:rPr>
      </w:pPr>
      <w:r w:rsidRPr="001A6294">
        <w:rPr>
          <w:rFonts w:ascii="Times New Roman" w:hAnsi="Times New Roman" w:cs="Times New Roman"/>
          <w:b/>
          <w:sz w:val="28"/>
          <w:szCs w:val="28"/>
        </w:rPr>
        <w:t>Э</w:t>
      </w:r>
      <w:r w:rsidR="008C7C18" w:rsidRPr="001A6294">
        <w:rPr>
          <w:rFonts w:ascii="Times New Roman" w:hAnsi="Times New Roman" w:cs="Times New Roman"/>
          <w:b/>
          <w:sz w:val="28"/>
          <w:szCs w:val="28"/>
        </w:rPr>
        <w:t>строгены</w:t>
      </w:r>
      <w:r w:rsidR="008C7C18" w:rsidRPr="008C7C18">
        <w:rPr>
          <w:rFonts w:ascii="Times New Roman" w:hAnsi="Times New Roman" w:cs="Times New Roman"/>
          <w:sz w:val="28"/>
          <w:szCs w:val="28"/>
        </w:rPr>
        <w:t xml:space="preserve"> на общий рост организма оказывают тормозящее влияние, активизируя окостенение </w:t>
      </w:r>
      <w:proofErr w:type="spellStart"/>
      <w:r w:rsidR="008C7C18" w:rsidRPr="008C7C18">
        <w:rPr>
          <w:rFonts w:ascii="Times New Roman" w:hAnsi="Times New Roman" w:cs="Times New Roman"/>
          <w:sz w:val="28"/>
          <w:szCs w:val="28"/>
        </w:rPr>
        <w:t>эпифизарных</w:t>
      </w:r>
      <w:proofErr w:type="spellEnd"/>
      <w:r w:rsidR="008C7C18" w:rsidRPr="008C7C18">
        <w:rPr>
          <w:rFonts w:ascii="Times New Roman" w:hAnsi="Times New Roman" w:cs="Times New Roman"/>
          <w:sz w:val="28"/>
          <w:szCs w:val="28"/>
        </w:rPr>
        <w:t xml:space="preserve"> зон роста трубчатых костей. Эстрогены стимулируют рост и белковый синтез в женских половых органах и в меньшей степени в почках, печени, миокарде.</w:t>
      </w:r>
    </w:p>
    <w:p w:rsidR="008C7C18" w:rsidRPr="008C7C18" w:rsidRDefault="008C7C18" w:rsidP="008C7C18">
      <w:pPr>
        <w:spacing w:after="0" w:line="240" w:lineRule="auto"/>
        <w:ind w:firstLine="709"/>
        <w:jc w:val="both"/>
        <w:rPr>
          <w:rFonts w:ascii="Times New Roman" w:hAnsi="Times New Roman" w:cs="Times New Roman"/>
          <w:sz w:val="28"/>
          <w:szCs w:val="28"/>
        </w:rPr>
      </w:pPr>
      <w:r w:rsidRPr="008C7C18">
        <w:rPr>
          <w:rFonts w:ascii="Times New Roman" w:hAnsi="Times New Roman" w:cs="Times New Roman"/>
          <w:sz w:val="28"/>
          <w:szCs w:val="28"/>
        </w:rPr>
        <w:t xml:space="preserve">Нормальное протекание ростовых процессов обеспечивается также </w:t>
      </w:r>
      <w:proofErr w:type="spellStart"/>
      <w:r w:rsidRPr="001A6294">
        <w:rPr>
          <w:rFonts w:ascii="Times New Roman" w:hAnsi="Times New Roman" w:cs="Times New Roman"/>
          <w:b/>
          <w:sz w:val="28"/>
          <w:szCs w:val="28"/>
        </w:rPr>
        <w:t>паратгормоном</w:t>
      </w:r>
      <w:proofErr w:type="spellEnd"/>
      <w:r w:rsidRPr="008C7C18">
        <w:rPr>
          <w:rFonts w:ascii="Times New Roman" w:hAnsi="Times New Roman" w:cs="Times New Roman"/>
          <w:sz w:val="28"/>
          <w:szCs w:val="28"/>
        </w:rPr>
        <w:t xml:space="preserve">, </w:t>
      </w:r>
      <w:proofErr w:type="spellStart"/>
      <w:r w:rsidRPr="001A6294">
        <w:rPr>
          <w:rFonts w:ascii="Times New Roman" w:hAnsi="Times New Roman" w:cs="Times New Roman"/>
          <w:b/>
          <w:sz w:val="28"/>
          <w:szCs w:val="28"/>
        </w:rPr>
        <w:t>кальцитонином</w:t>
      </w:r>
      <w:proofErr w:type="spellEnd"/>
      <w:r w:rsidRPr="008C7C18">
        <w:rPr>
          <w:rFonts w:ascii="Times New Roman" w:hAnsi="Times New Roman" w:cs="Times New Roman"/>
          <w:sz w:val="28"/>
          <w:szCs w:val="28"/>
        </w:rPr>
        <w:t xml:space="preserve"> и гормональной формой </w:t>
      </w:r>
      <w:r w:rsidRPr="001A6294">
        <w:rPr>
          <w:rFonts w:ascii="Times New Roman" w:hAnsi="Times New Roman" w:cs="Times New Roman"/>
          <w:b/>
          <w:sz w:val="28"/>
          <w:szCs w:val="28"/>
        </w:rPr>
        <w:t xml:space="preserve">витамина </w:t>
      </w:r>
      <w:r w:rsidR="001A6294" w:rsidRPr="001A6294">
        <w:rPr>
          <w:rFonts w:ascii="Times New Roman" w:hAnsi="Times New Roman" w:cs="Times New Roman"/>
          <w:b/>
          <w:sz w:val="28"/>
          <w:szCs w:val="28"/>
          <w:lang w:val="en-US"/>
        </w:rPr>
        <w:t>D</w:t>
      </w:r>
      <w:r w:rsidRPr="001A6294">
        <w:rPr>
          <w:rFonts w:ascii="Times New Roman" w:hAnsi="Times New Roman" w:cs="Times New Roman"/>
          <w:b/>
          <w:sz w:val="28"/>
          <w:szCs w:val="28"/>
          <w:vertAlign w:val="subscript"/>
        </w:rPr>
        <w:t>3</w:t>
      </w:r>
      <w:r w:rsidRPr="008C7C18">
        <w:rPr>
          <w:rFonts w:ascii="Times New Roman" w:hAnsi="Times New Roman" w:cs="Times New Roman"/>
          <w:sz w:val="28"/>
          <w:szCs w:val="28"/>
        </w:rPr>
        <w:t xml:space="preserve">. Данная группа гормонов имеет первостепенное значение в формировании костной ткани и в поддержании гомеостаза кальция во внутренней среде организма и в клетках. </w:t>
      </w:r>
      <w:proofErr w:type="spellStart"/>
      <w:proofErr w:type="gramStart"/>
      <w:r w:rsidRPr="008C7C18">
        <w:rPr>
          <w:rFonts w:ascii="Times New Roman" w:hAnsi="Times New Roman" w:cs="Times New Roman"/>
          <w:sz w:val="28"/>
          <w:szCs w:val="28"/>
        </w:rPr>
        <w:t>Кальцитонин</w:t>
      </w:r>
      <w:proofErr w:type="spellEnd"/>
      <w:r w:rsidRPr="008C7C18">
        <w:rPr>
          <w:rFonts w:ascii="Times New Roman" w:hAnsi="Times New Roman" w:cs="Times New Roman"/>
          <w:sz w:val="28"/>
          <w:szCs w:val="28"/>
        </w:rPr>
        <w:t xml:space="preserve"> и </w:t>
      </w:r>
      <w:proofErr w:type="spellStart"/>
      <w:r w:rsidRPr="008C7C18">
        <w:rPr>
          <w:rFonts w:ascii="Times New Roman" w:hAnsi="Times New Roman" w:cs="Times New Roman"/>
          <w:sz w:val="28"/>
          <w:szCs w:val="28"/>
        </w:rPr>
        <w:t>паратгормон</w:t>
      </w:r>
      <w:proofErr w:type="spellEnd"/>
      <w:r w:rsidRPr="008C7C18">
        <w:rPr>
          <w:rFonts w:ascii="Times New Roman" w:hAnsi="Times New Roman" w:cs="Times New Roman"/>
          <w:sz w:val="28"/>
          <w:szCs w:val="28"/>
        </w:rPr>
        <w:t xml:space="preserve"> воздействуют на кальциевый обмен в тесном взаимодействии с гормональной формой витамина </w:t>
      </w:r>
      <w:r w:rsidR="001A6294">
        <w:rPr>
          <w:rFonts w:ascii="Times New Roman" w:hAnsi="Times New Roman" w:cs="Times New Roman"/>
          <w:sz w:val="28"/>
          <w:szCs w:val="28"/>
          <w:lang w:val="en-US"/>
        </w:rPr>
        <w:t>D</w:t>
      </w:r>
      <w:r w:rsidR="001A6294" w:rsidRPr="001A6294">
        <w:rPr>
          <w:rFonts w:ascii="Times New Roman" w:hAnsi="Times New Roman" w:cs="Times New Roman"/>
          <w:sz w:val="28"/>
          <w:szCs w:val="28"/>
          <w:vertAlign w:val="subscript"/>
        </w:rPr>
        <w:t>3</w:t>
      </w:r>
      <w:r w:rsidRPr="008C7C18">
        <w:rPr>
          <w:rFonts w:ascii="Times New Roman" w:hAnsi="Times New Roman" w:cs="Times New Roman"/>
          <w:sz w:val="28"/>
          <w:szCs w:val="28"/>
        </w:rPr>
        <w:t xml:space="preserve">, образующейся из </w:t>
      </w:r>
      <w:proofErr w:type="spellStart"/>
      <w:r w:rsidRPr="008C7C18">
        <w:rPr>
          <w:rFonts w:ascii="Times New Roman" w:hAnsi="Times New Roman" w:cs="Times New Roman"/>
          <w:sz w:val="28"/>
          <w:szCs w:val="28"/>
        </w:rPr>
        <w:t>холекальцифирола</w:t>
      </w:r>
      <w:proofErr w:type="spellEnd"/>
      <w:r w:rsidRPr="008C7C18">
        <w:rPr>
          <w:rFonts w:ascii="Times New Roman" w:hAnsi="Times New Roman" w:cs="Times New Roman"/>
          <w:sz w:val="28"/>
          <w:szCs w:val="28"/>
        </w:rPr>
        <w:t>, поступающего с пищей.</w:t>
      </w:r>
      <w:proofErr w:type="gramEnd"/>
    </w:p>
    <w:p w:rsidR="008C7C18" w:rsidRPr="008C7C18" w:rsidRDefault="008C7C18" w:rsidP="008C7C18">
      <w:pPr>
        <w:spacing w:after="0" w:line="240" w:lineRule="auto"/>
        <w:ind w:firstLine="709"/>
        <w:jc w:val="both"/>
        <w:rPr>
          <w:rFonts w:ascii="Times New Roman" w:hAnsi="Times New Roman" w:cs="Times New Roman"/>
          <w:sz w:val="28"/>
          <w:szCs w:val="28"/>
        </w:rPr>
      </w:pPr>
      <w:r w:rsidRPr="008C7C18">
        <w:rPr>
          <w:rFonts w:ascii="Times New Roman" w:hAnsi="Times New Roman" w:cs="Times New Roman"/>
          <w:sz w:val="28"/>
          <w:szCs w:val="28"/>
        </w:rPr>
        <w:t xml:space="preserve">Совершенно противоположный эффект на рост организма оказывают </w:t>
      </w:r>
      <w:proofErr w:type="spellStart"/>
      <w:r w:rsidRPr="001A6294">
        <w:rPr>
          <w:rFonts w:ascii="Times New Roman" w:hAnsi="Times New Roman" w:cs="Times New Roman"/>
          <w:b/>
          <w:sz w:val="28"/>
          <w:szCs w:val="28"/>
        </w:rPr>
        <w:t>глюкокортикоиды</w:t>
      </w:r>
      <w:proofErr w:type="spellEnd"/>
      <w:r w:rsidRPr="008C7C18">
        <w:rPr>
          <w:rFonts w:ascii="Times New Roman" w:hAnsi="Times New Roman" w:cs="Times New Roman"/>
          <w:sz w:val="28"/>
          <w:szCs w:val="28"/>
        </w:rPr>
        <w:t xml:space="preserve">. Так, при лечении детей и подростков массивными дозами </w:t>
      </w:r>
      <w:proofErr w:type="spellStart"/>
      <w:r w:rsidRPr="008C7C18">
        <w:rPr>
          <w:rFonts w:ascii="Times New Roman" w:hAnsi="Times New Roman" w:cs="Times New Roman"/>
          <w:sz w:val="28"/>
          <w:szCs w:val="28"/>
        </w:rPr>
        <w:t>глюкокортикоидов</w:t>
      </w:r>
      <w:proofErr w:type="spellEnd"/>
      <w:r w:rsidRPr="008C7C18">
        <w:rPr>
          <w:rFonts w:ascii="Times New Roman" w:hAnsi="Times New Roman" w:cs="Times New Roman"/>
          <w:sz w:val="28"/>
          <w:szCs w:val="28"/>
        </w:rPr>
        <w:t xml:space="preserve"> отмечается задержка роста. Этим можно объяснить задержку роста при действии на организм </w:t>
      </w:r>
      <w:proofErr w:type="spellStart"/>
      <w:r w:rsidRPr="008C7C18">
        <w:rPr>
          <w:rFonts w:ascii="Times New Roman" w:hAnsi="Times New Roman" w:cs="Times New Roman"/>
          <w:sz w:val="28"/>
          <w:szCs w:val="28"/>
        </w:rPr>
        <w:t>стрессирующих</w:t>
      </w:r>
      <w:proofErr w:type="spellEnd"/>
      <w:r w:rsidRPr="008C7C18">
        <w:rPr>
          <w:rFonts w:ascii="Times New Roman" w:hAnsi="Times New Roman" w:cs="Times New Roman"/>
          <w:sz w:val="28"/>
          <w:szCs w:val="28"/>
        </w:rPr>
        <w:t xml:space="preserve"> факторов независимо от их природы. Так, при стрессе активируется вся система </w:t>
      </w:r>
      <w:proofErr w:type="spellStart"/>
      <w:r w:rsidRPr="008C7C18">
        <w:rPr>
          <w:rFonts w:ascii="Times New Roman" w:hAnsi="Times New Roman" w:cs="Times New Roman"/>
          <w:sz w:val="28"/>
          <w:szCs w:val="28"/>
        </w:rPr>
        <w:t>кортиколиберин</w:t>
      </w:r>
      <w:proofErr w:type="spellEnd"/>
      <w:r w:rsidRPr="008C7C18">
        <w:rPr>
          <w:rFonts w:ascii="Times New Roman" w:hAnsi="Times New Roman" w:cs="Times New Roman"/>
          <w:sz w:val="28"/>
          <w:szCs w:val="28"/>
        </w:rPr>
        <w:t>-кортикотропин-</w:t>
      </w:r>
      <w:proofErr w:type="spellStart"/>
      <w:r w:rsidRPr="008C7C18">
        <w:rPr>
          <w:rFonts w:ascii="Times New Roman" w:hAnsi="Times New Roman" w:cs="Times New Roman"/>
          <w:sz w:val="28"/>
          <w:szCs w:val="28"/>
        </w:rPr>
        <w:t>глюкокортикоиды</w:t>
      </w:r>
      <w:proofErr w:type="spellEnd"/>
      <w:r w:rsidRPr="008C7C18">
        <w:rPr>
          <w:rFonts w:ascii="Times New Roman" w:hAnsi="Times New Roman" w:cs="Times New Roman"/>
          <w:sz w:val="28"/>
          <w:szCs w:val="28"/>
        </w:rPr>
        <w:t xml:space="preserve">. </w:t>
      </w:r>
    </w:p>
    <w:p w:rsidR="008C7C18" w:rsidRPr="008C7C18" w:rsidRDefault="008C7C18" w:rsidP="008C7C18">
      <w:pPr>
        <w:spacing w:after="0" w:line="240" w:lineRule="auto"/>
        <w:ind w:firstLine="709"/>
        <w:jc w:val="both"/>
        <w:rPr>
          <w:rFonts w:ascii="Times New Roman" w:hAnsi="Times New Roman" w:cs="Times New Roman"/>
          <w:sz w:val="28"/>
          <w:szCs w:val="28"/>
        </w:rPr>
      </w:pPr>
      <w:r w:rsidRPr="008C7C18">
        <w:rPr>
          <w:rFonts w:ascii="Times New Roman" w:hAnsi="Times New Roman" w:cs="Times New Roman"/>
          <w:sz w:val="28"/>
          <w:szCs w:val="28"/>
        </w:rPr>
        <w:t xml:space="preserve">Учитывая этот факт, необходимо исключать продолжительное действие на детский организм </w:t>
      </w:r>
      <w:proofErr w:type="spellStart"/>
      <w:r w:rsidRPr="008C7C18">
        <w:rPr>
          <w:rFonts w:ascii="Times New Roman" w:hAnsi="Times New Roman" w:cs="Times New Roman"/>
          <w:sz w:val="28"/>
          <w:szCs w:val="28"/>
        </w:rPr>
        <w:t>стрессирующих</w:t>
      </w:r>
      <w:proofErr w:type="spellEnd"/>
      <w:r w:rsidRPr="008C7C18">
        <w:rPr>
          <w:rFonts w:ascii="Times New Roman" w:hAnsi="Times New Roman" w:cs="Times New Roman"/>
          <w:sz w:val="28"/>
          <w:szCs w:val="28"/>
        </w:rPr>
        <w:t xml:space="preserve"> факторов, в том числе и физические нагрузки большого объема и интенсивности, а также частое участие в соревнованиях.</w:t>
      </w:r>
    </w:p>
    <w:p w:rsidR="008C7C18" w:rsidRPr="008C7C18" w:rsidRDefault="008C7C18" w:rsidP="008C7C18">
      <w:pPr>
        <w:spacing w:after="0" w:line="240" w:lineRule="auto"/>
        <w:ind w:firstLine="709"/>
        <w:jc w:val="both"/>
        <w:rPr>
          <w:rFonts w:ascii="Times New Roman" w:hAnsi="Times New Roman" w:cs="Times New Roman"/>
          <w:sz w:val="28"/>
          <w:szCs w:val="28"/>
        </w:rPr>
      </w:pPr>
      <w:r w:rsidRPr="00A47C0D">
        <w:rPr>
          <w:rFonts w:ascii="Times New Roman" w:hAnsi="Times New Roman" w:cs="Times New Roman"/>
          <w:b/>
          <w:sz w:val="28"/>
          <w:szCs w:val="28"/>
        </w:rPr>
        <w:t>Влияние гормонов на развитие нервной системы и поведение</w:t>
      </w:r>
      <w:r w:rsidRPr="008C7C18">
        <w:rPr>
          <w:rFonts w:ascii="Times New Roman" w:hAnsi="Times New Roman" w:cs="Times New Roman"/>
          <w:sz w:val="28"/>
          <w:szCs w:val="28"/>
        </w:rPr>
        <w:t xml:space="preserve">. Из гормональных факторов, оказывающих влияние на развитие ЦНС, наиболее значимы </w:t>
      </w:r>
      <w:r w:rsidRPr="00A47C0D">
        <w:rPr>
          <w:rFonts w:ascii="Times New Roman" w:hAnsi="Times New Roman" w:cs="Times New Roman"/>
          <w:b/>
          <w:sz w:val="28"/>
          <w:szCs w:val="28"/>
        </w:rPr>
        <w:t>гормоны щитовидной железы</w:t>
      </w:r>
      <w:r w:rsidRPr="008C7C18">
        <w:rPr>
          <w:rFonts w:ascii="Times New Roman" w:hAnsi="Times New Roman" w:cs="Times New Roman"/>
          <w:sz w:val="28"/>
          <w:szCs w:val="28"/>
        </w:rPr>
        <w:t>.</w:t>
      </w:r>
    </w:p>
    <w:p w:rsidR="008C7C18" w:rsidRPr="008C7C18" w:rsidRDefault="008C7C18" w:rsidP="008C7C18">
      <w:pPr>
        <w:spacing w:after="0" w:line="240" w:lineRule="auto"/>
        <w:ind w:firstLine="709"/>
        <w:jc w:val="both"/>
        <w:rPr>
          <w:rFonts w:ascii="Times New Roman" w:hAnsi="Times New Roman" w:cs="Times New Roman"/>
          <w:sz w:val="28"/>
          <w:szCs w:val="28"/>
        </w:rPr>
      </w:pPr>
      <w:r w:rsidRPr="008C7C18">
        <w:rPr>
          <w:rFonts w:ascii="Times New Roman" w:hAnsi="Times New Roman" w:cs="Times New Roman"/>
          <w:sz w:val="28"/>
          <w:szCs w:val="28"/>
        </w:rPr>
        <w:t xml:space="preserve">Недостаточное содержание гормонов в последнем триместре беременности и первые недели после рождения является причиной развития такого заболевания как </w:t>
      </w:r>
      <w:proofErr w:type="gramStart"/>
      <w:r w:rsidRPr="00A47C0D">
        <w:rPr>
          <w:rFonts w:ascii="Times New Roman" w:hAnsi="Times New Roman" w:cs="Times New Roman"/>
          <w:b/>
          <w:sz w:val="28"/>
          <w:szCs w:val="28"/>
        </w:rPr>
        <w:t>кретинизм</w:t>
      </w:r>
      <w:proofErr w:type="gramEnd"/>
      <w:r w:rsidRPr="008C7C18">
        <w:rPr>
          <w:rFonts w:ascii="Times New Roman" w:hAnsi="Times New Roman" w:cs="Times New Roman"/>
          <w:sz w:val="28"/>
          <w:szCs w:val="28"/>
        </w:rPr>
        <w:t xml:space="preserve">. Высока роль </w:t>
      </w:r>
      <w:proofErr w:type="spellStart"/>
      <w:r w:rsidRPr="008C7C18">
        <w:rPr>
          <w:rFonts w:ascii="Times New Roman" w:hAnsi="Times New Roman" w:cs="Times New Roman"/>
          <w:sz w:val="28"/>
          <w:szCs w:val="28"/>
        </w:rPr>
        <w:t>тиреодных</w:t>
      </w:r>
      <w:proofErr w:type="spellEnd"/>
      <w:r w:rsidRPr="008C7C18">
        <w:rPr>
          <w:rFonts w:ascii="Times New Roman" w:hAnsi="Times New Roman" w:cs="Times New Roman"/>
          <w:sz w:val="28"/>
          <w:szCs w:val="28"/>
        </w:rPr>
        <w:t xml:space="preserve"> гормонов и в первые 18 месяцев после рождения. Дефицит тироксина и </w:t>
      </w:r>
      <w:proofErr w:type="spellStart"/>
      <w:r w:rsidRPr="008C7C18">
        <w:rPr>
          <w:rFonts w:ascii="Times New Roman" w:hAnsi="Times New Roman" w:cs="Times New Roman"/>
          <w:sz w:val="28"/>
          <w:szCs w:val="28"/>
        </w:rPr>
        <w:t>трийодтиронина</w:t>
      </w:r>
      <w:proofErr w:type="spellEnd"/>
      <w:r w:rsidRPr="008C7C18">
        <w:rPr>
          <w:rFonts w:ascii="Times New Roman" w:hAnsi="Times New Roman" w:cs="Times New Roman"/>
          <w:sz w:val="28"/>
          <w:szCs w:val="28"/>
        </w:rPr>
        <w:t xml:space="preserve"> резко затормаживают дифференцировку нервных клеток. Если недостаток указанных гормонов </w:t>
      </w:r>
      <w:proofErr w:type="gramStart"/>
      <w:r w:rsidRPr="008C7C18">
        <w:rPr>
          <w:rFonts w:ascii="Times New Roman" w:hAnsi="Times New Roman" w:cs="Times New Roman"/>
          <w:sz w:val="28"/>
          <w:szCs w:val="28"/>
        </w:rPr>
        <w:t xml:space="preserve">возникает после 18 месяцев то </w:t>
      </w:r>
      <w:r w:rsidRPr="008C7C18">
        <w:rPr>
          <w:rFonts w:ascii="Times New Roman" w:hAnsi="Times New Roman" w:cs="Times New Roman"/>
          <w:sz w:val="28"/>
          <w:szCs w:val="28"/>
        </w:rPr>
        <w:lastRenderedPageBreak/>
        <w:t>нарушается</w:t>
      </w:r>
      <w:proofErr w:type="gramEnd"/>
      <w:r w:rsidRPr="008C7C18">
        <w:rPr>
          <w:rFonts w:ascii="Times New Roman" w:hAnsi="Times New Roman" w:cs="Times New Roman"/>
          <w:sz w:val="28"/>
          <w:szCs w:val="28"/>
        </w:rPr>
        <w:t xml:space="preserve"> в основном рост, а дефекты умственного развития выражены слабее. Раннее введение </w:t>
      </w:r>
      <w:proofErr w:type="spellStart"/>
      <w:r w:rsidRPr="008C7C18">
        <w:rPr>
          <w:rFonts w:ascii="Times New Roman" w:hAnsi="Times New Roman" w:cs="Times New Roman"/>
          <w:sz w:val="28"/>
          <w:szCs w:val="28"/>
        </w:rPr>
        <w:t>тиреоидных</w:t>
      </w:r>
      <w:proofErr w:type="spellEnd"/>
      <w:r w:rsidRPr="008C7C18">
        <w:rPr>
          <w:rFonts w:ascii="Times New Roman" w:hAnsi="Times New Roman" w:cs="Times New Roman"/>
          <w:sz w:val="28"/>
          <w:szCs w:val="28"/>
        </w:rPr>
        <w:t xml:space="preserve"> гормонов способствует восстановлению умственного развития. </w:t>
      </w:r>
      <w:r w:rsidR="00A47C0D">
        <w:rPr>
          <w:rFonts w:ascii="Times New Roman" w:hAnsi="Times New Roman" w:cs="Times New Roman"/>
          <w:sz w:val="28"/>
          <w:szCs w:val="28"/>
        </w:rPr>
        <w:t>Б</w:t>
      </w:r>
      <w:r w:rsidRPr="008C7C18">
        <w:rPr>
          <w:rFonts w:ascii="Times New Roman" w:hAnsi="Times New Roman" w:cs="Times New Roman"/>
          <w:sz w:val="28"/>
          <w:szCs w:val="28"/>
        </w:rPr>
        <w:t xml:space="preserve">ыло установлено, что дефицит гормонов щитовидной железы в критические периоды развития мозга приводит к снижению синтеза белков в мозговой ткани и уменьшению содержания в ней </w:t>
      </w:r>
      <w:proofErr w:type="spellStart"/>
      <w:r w:rsidRPr="008C7C18">
        <w:rPr>
          <w:rFonts w:ascii="Times New Roman" w:hAnsi="Times New Roman" w:cs="Times New Roman"/>
          <w:sz w:val="28"/>
          <w:szCs w:val="28"/>
        </w:rPr>
        <w:t>белково</w:t>
      </w:r>
      <w:proofErr w:type="spellEnd"/>
      <w:r w:rsidRPr="008C7C18">
        <w:rPr>
          <w:rFonts w:ascii="Times New Roman" w:hAnsi="Times New Roman" w:cs="Times New Roman"/>
          <w:sz w:val="28"/>
          <w:szCs w:val="28"/>
        </w:rPr>
        <w:t xml:space="preserve">-синтетических ферментов. Нарушается также развитие сосудистой системы мозга, задерживается морфологическая дифференцировка коры больших полушарий и мозжечка. Следовательно, </w:t>
      </w:r>
      <w:proofErr w:type="spellStart"/>
      <w:r w:rsidRPr="008C7C18">
        <w:rPr>
          <w:rFonts w:ascii="Times New Roman" w:hAnsi="Times New Roman" w:cs="Times New Roman"/>
          <w:sz w:val="28"/>
          <w:szCs w:val="28"/>
        </w:rPr>
        <w:t>тиреоидные</w:t>
      </w:r>
      <w:proofErr w:type="spellEnd"/>
      <w:r w:rsidRPr="008C7C18">
        <w:rPr>
          <w:rFonts w:ascii="Times New Roman" w:hAnsi="Times New Roman" w:cs="Times New Roman"/>
          <w:sz w:val="28"/>
          <w:szCs w:val="28"/>
        </w:rPr>
        <w:t xml:space="preserve"> гормоны необходимы для структурного, биохимического и функционального созревания мозговой ткани.</w:t>
      </w:r>
    </w:p>
    <w:p w:rsidR="008C7C18" w:rsidRPr="008C7C18" w:rsidRDefault="00A47C0D" w:rsidP="008C7C1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008C7C18" w:rsidRPr="008C7C18">
        <w:rPr>
          <w:rFonts w:ascii="Times New Roman" w:hAnsi="Times New Roman" w:cs="Times New Roman"/>
          <w:sz w:val="28"/>
          <w:szCs w:val="28"/>
        </w:rPr>
        <w:t xml:space="preserve">начительное влияние на нервную систему оказывают </w:t>
      </w:r>
      <w:r w:rsidR="008C7C18" w:rsidRPr="00A47C0D">
        <w:rPr>
          <w:rFonts w:ascii="Times New Roman" w:hAnsi="Times New Roman" w:cs="Times New Roman"/>
          <w:b/>
          <w:sz w:val="28"/>
          <w:szCs w:val="28"/>
        </w:rPr>
        <w:t>гормоны надпочечников</w:t>
      </w:r>
      <w:r w:rsidR="008C7C18" w:rsidRPr="008C7C18">
        <w:rPr>
          <w:rFonts w:ascii="Times New Roman" w:hAnsi="Times New Roman" w:cs="Times New Roman"/>
          <w:sz w:val="28"/>
          <w:szCs w:val="28"/>
        </w:rPr>
        <w:t xml:space="preserve">, изменяя силу нервных процессов. Удаление коры надпочечных желез сопровождается нарушением функции всей ВНД. </w:t>
      </w:r>
    </w:p>
    <w:p w:rsidR="008C7C18" w:rsidRPr="008C7C18" w:rsidRDefault="008C7C18" w:rsidP="008C7C18">
      <w:pPr>
        <w:spacing w:after="0" w:line="240" w:lineRule="auto"/>
        <w:ind w:firstLine="709"/>
        <w:jc w:val="both"/>
        <w:rPr>
          <w:rFonts w:ascii="Times New Roman" w:hAnsi="Times New Roman" w:cs="Times New Roman"/>
          <w:sz w:val="28"/>
          <w:szCs w:val="28"/>
        </w:rPr>
      </w:pPr>
      <w:r w:rsidRPr="00A47C0D">
        <w:rPr>
          <w:rFonts w:ascii="Times New Roman" w:hAnsi="Times New Roman" w:cs="Times New Roman"/>
          <w:b/>
          <w:sz w:val="28"/>
          <w:szCs w:val="28"/>
        </w:rPr>
        <w:t>Половые гормоны</w:t>
      </w:r>
      <w:r w:rsidRPr="008C7C18">
        <w:rPr>
          <w:rFonts w:ascii="Times New Roman" w:hAnsi="Times New Roman" w:cs="Times New Roman"/>
          <w:sz w:val="28"/>
          <w:szCs w:val="28"/>
        </w:rPr>
        <w:t xml:space="preserve"> влияют на соотношение процессов возбуждения и торможения. На работоспособность нервной системы в большей степени оказывают влияние мужские половые гормоны. Решительность, агрессивность также определяется концентрацией мужских половых гормонов. Удаление половых желез или их патологическое недоразвитие в детском возрасте вызывает нарушение психики и нередко приводит к умственной неполноценности.</w:t>
      </w:r>
    </w:p>
    <w:p w:rsidR="008C7C18" w:rsidRDefault="008C7C18" w:rsidP="008C7C18">
      <w:pPr>
        <w:spacing w:after="0" w:line="240" w:lineRule="auto"/>
        <w:ind w:firstLine="709"/>
        <w:jc w:val="both"/>
        <w:rPr>
          <w:rFonts w:ascii="Times New Roman" w:hAnsi="Times New Roman" w:cs="Times New Roman"/>
          <w:sz w:val="28"/>
          <w:szCs w:val="28"/>
        </w:rPr>
      </w:pPr>
    </w:p>
    <w:p w:rsidR="008C7C18" w:rsidRDefault="008C7C18" w:rsidP="008C7C18">
      <w:pPr>
        <w:spacing w:after="0" w:line="240" w:lineRule="auto"/>
        <w:ind w:firstLine="709"/>
        <w:jc w:val="both"/>
        <w:rPr>
          <w:rFonts w:ascii="Times New Roman" w:hAnsi="Times New Roman" w:cs="Times New Roman"/>
          <w:b/>
          <w:sz w:val="28"/>
          <w:szCs w:val="28"/>
        </w:rPr>
      </w:pPr>
      <w:r w:rsidRPr="008C7C18">
        <w:rPr>
          <w:rFonts w:ascii="Times New Roman" w:hAnsi="Times New Roman" w:cs="Times New Roman"/>
          <w:b/>
          <w:sz w:val="28"/>
          <w:szCs w:val="28"/>
        </w:rPr>
        <w:t>5. Половое созревание</w:t>
      </w:r>
    </w:p>
    <w:p w:rsidR="00275CB7" w:rsidRDefault="008C7C18" w:rsidP="008C7C18">
      <w:pPr>
        <w:spacing w:after="0" w:line="240" w:lineRule="auto"/>
        <w:ind w:firstLine="709"/>
        <w:jc w:val="both"/>
        <w:rPr>
          <w:rFonts w:ascii="Times New Roman" w:hAnsi="Times New Roman" w:cs="Times New Roman"/>
          <w:sz w:val="28"/>
          <w:szCs w:val="28"/>
        </w:rPr>
      </w:pPr>
      <w:r w:rsidRPr="008C7C18">
        <w:rPr>
          <w:rFonts w:ascii="Times New Roman" w:hAnsi="Times New Roman" w:cs="Times New Roman"/>
          <w:sz w:val="28"/>
          <w:szCs w:val="28"/>
        </w:rPr>
        <w:t xml:space="preserve">Период полового созревания является переходным между детским и зрелым возрастом, в течение которого происходит не только развитие половых органов, но и общее соматическое. Наряду с физическим развитием в этот период все более отчетливо начинают выявляться так называемые вторичные половые признаки, т. е. все те особенности, которыми женский организм отличается от мужского. </w:t>
      </w:r>
    </w:p>
    <w:p w:rsidR="00275CB7" w:rsidRDefault="008C7C18" w:rsidP="008C7C18">
      <w:pPr>
        <w:spacing w:after="0" w:line="240" w:lineRule="auto"/>
        <w:ind w:firstLine="709"/>
        <w:jc w:val="both"/>
        <w:rPr>
          <w:rFonts w:ascii="Times New Roman" w:hAnsi="Times New Roman" w:cs="Times New Roman"/>
          <w:sz w:val="28"/>
          <w:szCs w:val="28"/>
        </w:rPr>
      </w:pPr>
      <w:r w:rsidRPr="008C7C18">
        <w:rPr>
          <w:rFonts w:ascii="Times New Roman" w:hAnsi="Times New Roman" w:cs="Times New Roman"/>
          <w:sz w:val="28"/>
          <w:szCs w:val="28"/>
        </w:rPr>
        <w:t xml:space="preserve">В развитии детей и подростков можно выделить три этапа. </w:t>
      </w:r>
    </w:p>
    <w:p w:rsidR="00E44792" w:rsidRDefault="00A47C0D" w:rsidP="008C7C18">
      <w:pPr>
        <w:spacing w:after="0" w:line="240" w:lineRule="auto"/>
        <w:ind w:firstLine="709"/>
        <w:jc w:val="both"/>
        <w:rPr>
          <w:rFonts w:ascii="Times New Roman" w:hAnsi="Times New Roman" w:cs="Times New Roman"/>
          <w:sz w:val="28"/>
          <w:szCs w:val="28"/>
        </w:rPr>
      </w:pPr>
      <w:r w:rsidRPr="00A47C0D">
        <w:rPr>
          <w:rFonts w:ascii="Times New Roman" w:hAnsi="Times New Roman" w:cs="Times New Roman"/>
          <w:b/>
          <w:sz w:val="28"/>
          <w:szCs w:val="28"/>
        </w:rPr>
        <w:t xml:space="preserve">1) </w:t>
      </w:r>
      <w:r w:rsidR="008C7C18" w:rsidRPr="00A47C0D">
        <w:rPr>
          <w:rFonts w:ascii="Times New Roman" w:hAnsi="Times New Roman" w:cs="Times New Roman"/>
          <w:b/>
          <w:sz w:val="28"/>
          <w:szCs w:val="28"/>
        </w:rPr>
        <w:t xml:space="preserve">Первый этап </w:t>
      </w:r>
      <w:proofErr w:type="gramStart"/>
      <w:r w:rsidR="008C7C18" w:rsidRPr="008C7C18">
        <w:rPr>
          <w:rFonts w:ascii="Times New Roman" w:hAnsi="Times New Roman" w:cs="Times New Roman"/>
          <w:sz w:val="28"/>
          <w:szCs w:val="28"/>
        </w:rPr>
        <w:t>характеризуется усиленным ростом без половых различий и продолжается</w:t>
      </w:r>
      <w:proofErr w:type="gramEnd"/>
      <w:r w:rsidR="008C7C18" w:rsidRPr="008C7C18">
        <w:rPr>
          <w:rFonts w:ascii="Times New Roman" w:hAnsi="Times New Roman" w:cs="Times New Roman"/>
          <w:sz w:val="28"/>
          <w:szCs w:val="28"/>
        </w:rPr>
        <w:t xml:space="preserve"> до </w:t>
      </w:r>
      <w:r>
        <w:rPr>
          <w:rFonts w:ascii="Times New Roman" w:hAnsi="Times New Roman" w:cs="Times New Roman"/>
          <w:sz w:val="28"/>
          <w:szCs w:val="28"/>
        </w:rPr>
        <w:t>6</w:t>
      </w:r>
      <w:r w:rsidR="008C7C18" w:rsidRPr="008C7C18">
        <w:rPr>
          <w:rFonts w:ascii="Times New Roman" w:hAnsi="Times New Roman" w:cs="Times New Roman"/>
          <w:sz w:val="28"/>
          <w:szCs w:val="28"/>
        </w:rPr>
        <w:t xml:space="preserve">–7-летнего возраста. </w:t>
      </w:r>
    </w:p>
    <w:p w:rsidR="00E44792" w:rsidRDefault="00E44792" w:rsidP="008C7C18">
      <w:pPr>
        <w:spacing w:after="0" w:line="240" w:lineRule="auto"/>
        <w:ind w:firstLine="709"/>
        <w:jc w:val="both"/>
        <w:rPr>
          <w:rFonts w:ascii="Times New Roman" w:hAnsi="Times New Roman" w:cs="Times New Roman"/>
          <w:sz w:val="28"/>
          <w:szCs w:val="28"/>
        </w:rPr>
      </w:pPr>
      <w:r w:rsidRPr="00E44792">
        <w:rPr>
          <w:rFonts w:ascii="Times New Roman" w:hAnsi="Times New Roman" w:cs="Times New Roman"/>
          <w:b/>
          <w:sz w:val="28"/>
          <w:szCs w:val="28"/>
        </w:rPr>
        <w:t xml:space="preserve">2) </w:t>
      </w:r>
      <w:r w:rsidR="008C7C18" w:rsidRPr="00E44792">
        <w:rPr>
          <w:rFonts w:ascii="Times New Roman" w:hAnsi="Times New Roman" w:cs="Times New Roman"/>
          <w:b/>
          <w:sz w:val="28"/>
          <w:szCs w:val="28"/>
        </w:rPr>
        <w:t>На втором этапе</w:t>
      </w:r>
      <w:r w:rsidR="008C7C18" w:rsidRPr="008C7C18">
        <w:rPr>
          <w:rFonts w:ascii="Times New Roman" w:hAnsi="Times New Roman" w:cs="Times New Roman"/>
          <w:sz w:val="28"/>
          <w:szCs w:val="28"/>
        </w:rPr>
        <w:t xml:space="preserve"> (от 7 лет до появления </w:t>
      </w:r>
      <w:proofErr w:type="spellStart"/>
      <w:r w:rsidR="008C7C18" w:rsidRPr="008C7C18">
        <w:rPr>
          <w:rFonts w:ascii="Times New Roman" w:hAnsi="Times New Roman" w:cs="Times New Roman"/>
          <w:sz w:val="28"/>
          <w:szCs w:val="28"/>
        </w:rPr>
        <w:t>менархе</w:t>
      </w:r>
      <w:proofErr w:type="spellEnd"/>
      <w:r w:rsidR="008C7C18" w:rsidRPr="008C7C18">
        <w:rPr>
          <w:rFonts w:ascii="Times New Roman" w:hAnsi="Times New Roman" w:cs="Times New Roman"/>
          <w:sz w:val="28"/>
          <w:szCs w:val="28"/>
        </w:rPr>
        <w:t xml:space="preserve">) наряду с ростом уже активизируется функция половых желез, особенно выраженная после 10-летнего возраста. Если на первом этапе девочки и мальчики по своему физическому развитию мало чем различаются, то на втором эти различия отчетливо выражены. В этот так называемый </w:t>
      </w:r>
      <w:proofErr w:type="spellStart"/>
      <w:r w:rsidR="008C7C18" w:rsidRPr="00E44792">
        <w:rPr>
          <w:rFonts w:ascii="Times New Roman" w:hAnsi="Times New Roman" w:cs="Times New Roman"/>
          <w:b/>
          <w:sz w:val="28"/>
          <w:szCs w:val="28"/>
        </w:rPr>
        <w:t>препубертатный</w:t>
      </w:r>
      <w:proofErr w:type="spellEnd"/>
      <w:r w:rsidR="008C7C18" w:rsidRPr="00E44792">
        <w:rPr>
          <w:rFonts w:ascii="Times New Roman" w:hAnsi="Times New Roman" w:cs="Times New Roman"/>
          <w:b/>
          <w:sz w:val="28"/>
          <w:szCs w:val="28"/>
        </w:rPr>
        <w:t xml:space="preserve"> период</w:t>
      </w:r>
      <w:r w:rsidR="008C7C18" w:rsidRPr="008C7C18">
        <w:rPr>
          <w:rFonts w:ascii="Times New Roman" w:hAnsi="Times New Roman" w:cs="Times New Roman"/>
          <w:sz w:val="28"/>
          <w:szCs w:val="28"/>
        </w:rPr>
        <w:t xml:space="preserve"> появляются черты своего пола: изменяются выражение лица, форма тела, склонности к занятиям, </w:t>
      </w:r>
      <w:proofErr w:type="gramStart"/>
      <w:r w:rsidR="008C7C18" w:rsidRPr="008C7C18">
        <w:rPr>
          <w:rFonts w:ascii="Times New Roman" w:hAnsi="Times New Roman" w:cs="Times New Roman"/>
          <w:sz w:val="28"/>
          <w:szCs w:val="28"/>
        </w:rPr>
        <w:t>начинается развитие вторичных половых признаков и появляется</w:t>
      </w:r>
      <w:proofErr w:type="gramEnd"/>
      <w:r w:rsidR="008C7C18" w:rsidRPr="008C7C18">
        <w:rPr>
          <w:rFonts w:ascii="Times New Roman" w:hAnsi="Times New Roman" w:cs="Times New Roman"/>
          <w:sz w:val="28"/>
          <w:szCs w:val="28"/>
        </w:rPr>
        <w:t xml:space="preserve"> менструация. </w:t>
      </w:r>
    </w:p>
    <w:p w:rsidR="00275CB7" w:rsidRDefault="00E44792" w:rsidP="008C7C18">
      <w:pPr>
        <w:spacing w:after="0" w:line="240" w:lineRule="auto"/>
        <w:ind w:firstLine="709"/>
        <w:jc w:val="both"/>
        <w:rPr>
          <w:rFonts w:ascii="Times New Roman" w:hAnsi="Times New Roman" w:cs="Times New Roman"/>
          <w:sz w:val="28"/>
          <w:szCs w:val="28"/>
        </w:rPr>
      </w:pPr>
      <w:r w:rsidRPr="00E44792">
        <w:rPr>
          <w:rFonts w:ascii="Times New Roman" w:hAnsi="Times New Roman" w:cs="Times New Roman"/>
          <w:b/>
          <w:sz w:val="28"/>
          <w:szCs w:val="28"/>
        </w:rPr>
        <w:t xml:space="preserve">3) </w:t>
      </w:r>
      <w:r w:rsidR="008C7C18" w:rsidRPr="00E44792">
        <w:rPr>
          <w:rFonts w:ascii="Times New Roman" w:hAnsi="Times New Roman" w:cs="Times New Roman"/>
          <w:b/>
          <w:sz w:val="28"/>
          <w:szCs w:val="28"/>
        </w:rPr>
        <w:t>На третьем этапе</w:t>
      </w:r>
      <w:r w:rsidR="008C7C18" w:rsidRPr="008C7C18">
        <w:rPr>
          <w:rFonts w:ascii="Times New Roman" w:hAnsi="Times New Roman" w:cs="Times New Roman"/>
          <w:sz w:val="28"/>
          <w:szCs w:val="28"/>
        </w:rPr>
        <w:t xml:space="preserve"> вторичные половые признаки прогрессивно развиваются: образуется зрелая молочная железа, отмечается </w:t>
      </w:r>
      <w:proofErr w:type="spellStart"/>
      <w:r w:rsidR="008C7C18" w:rsidRPr="008C7C18">
        <w:rPr>
          <w:rFonts w:ascii="Times New Roman" w:hAnsi="Times New Roman" w:cs="Times New Roman"/>
          <w:sz w:val="28"/>
          <w:szCs w:val="28"/>
        </w:rPr>
        <w:t>оволосение</w:t>
      </w:r>
      <w:proofErr w:type="spellEnd"/>
      <w:r w:rsidR="008C7C18" w:rsidRPr="008C7C18">
        <w:rPr>
          <w:rFonts w:ascii="Times New Roman" w:hAnsi="Times New Roman" w:cs="Times New Roman"/>
          <w:sz w:val="28"/>
          <w:szCs w:val="28"/>
        </w:rPr>
        <w:t xml:space="preserve"> </w:t>
      </w:r>
      <w:proofErr w:type="gramStart"/>
      <w:r w:rsidR="008C7C18" w:rsidRPr="008C7C18">
        <w:rPr>
          <w:rFonts w:ascii="Times New Roman" w:hAnsi="Times New Roman" w:cs="Times New Roman"/>
          <w:sz w:val="28"/>
          <w:szCs w:val="28"/>
        </w:rPr>
        <w:t>лобковой</w:t>
      </w:r>
      <w:proofErr w:type="gramEnd"/>
      <w:r w:rsidR="008C7C18" w:rsidRPr="008C7C18">
        <w:rPr>
          <w:rFonts w:ascii="Times New Roman" w:hAnsi="Times New Roman" w:cs="Times New Roman"/>
          <w:sz w:val="28"/>
          <w:szCs w:val="28"/>
        </w:rPr>
        <w:t xml:space="preserve"> и подмышечных областей, усиливается секреция сальных желез лица, нередко с образованием угрей. Более отчетливо в этот период проявляются различия и по соматическим признакам. Формируется типичный женский таз: он становится шире, увеличивается угол наклона, </w:t>
      </w:r>
      <w:proofErr w:type="spellStart"/>
      <w:r w:rsidR="008C7C18" w:rsidRPr="008C7C18">
        <w:rPr>
          <w:rFonts w:ascii="Times New Roman" w:hAnsi="Times New Roman" w:cs="Times New Roman"/>
          <w:sz w:val="28"/>
          <w:szCs w:val="28"/>
        </w:rPr>
        <w:t>проманторий</w:t>
      </w:r>
      <w:proofErr w:type="spellEnd"/>
      <w:r w:rsidR="008C7C18" w:rsidRPr="008C7C18">
        <w:rPr>
          <w:rFonts w:ascii="Times New Roman" w:hAnsi="Times New Roman" w:cs="Times New Roman"/>
          <w:sz w:val="28"/>
          <w:szCs w:val="28"/>
        </w:rPr>
        <w:t xml:space="preserve"> (мыс) выпячивается во вход таза. Тело девочки приобретает округлость с отложением жировой ткани на лобке, плечах и крестцово-ягодичной области. </w:t>
      </w:r>
    </w:p>
    <w:p w:rsidR="00275CB7" w:rsidRDefault="008C7C18" w:rsidP="008C7C18">
      <w:pPr>
        <w:spacing w:after="0" w:line="240" w:lineRule="auto"/>
        <w:ind w:firstLine="709"/>
        <w:jc w:val="both"/>
        <w:rPr>
          <w:rFonts w:ascii="Times New Roman" w:hAnsi="Times New Roman" w:cs="Times New Roman"/>
          <w:sz w:val="28"/>
          <w:szCs w:val="28"/>
        </w:rPr>
      </w:pPr>
      <w:r w:rsidRPr="008C7C18">
        <w:rPr>
          <w:rFonts w:ascii="Times New Roman" w:hAnsi="Times New Roman" w:cs="Times New Roman"/>
          <w:sz w:val="28"/>
          <w:szCs w:val="28"/>
        </w:rPr>
        <w:t xml:space="preserve">Процесс полового созревания регулируется половыми гормонами, которые вырабатываются половыми железами. Еще до появления первой менструации отмечается усиление функции гипофиза и яичников. Считается, что функция этих желез уже в этот период совершается циклически, хотя овуляция не происходит даже </w:t>
      </w:r>
      <w:r w:rsidRPr="008C7C18">
        <w:rPr>
          <w:rFonts w:ascii="Times New Roman" w:hAnsi="Times New Roman" w:cs="Times New Roman"/>
          <w:sz w:val="28"/>
          <w:szCs w:val="28"/>
        </w:rPr>
        <w:lastRenderedPageBreak/>
        <w:t xml:space="preserve">в первое время после </w:t>
      </w:r>
      <w:proofErr w:type="spellStart"/>
      <w:r w:rsidRPr="008C7C18">
        <w:rPr>
          <w:rFonts w:ascii="Times New Roman" w:hAnsi="Times New Roman" w:cs="Times New Roman"/>
          <w:sz w:val="28"/>
          <w:szCs w:val="28"/>
        </w:rPr>
        <w:t>менархе</w:t>
      </w:r>
      <w:proofErr w:type="spellEnd"/>
      <w:r w:rsidRPr="008C7C18">
        <w:rPr>
          <w:rFonts w:ascii="Times New Roman" w:hAnsi="Times New Roman" w:cs="Times New Roman"/>
          <w:sz w:val="28"/>
          <w:szCs w:val="28"/>
        </w:rPr>
        <w:t xml:space="preserve">. Начало функционирования яичников связано с гипоталамусом, где расположен так называемый половой центр. Выделение фолликулярного и гонадотропных гормонов постепенно увеличивается, что приводит к качественным изменениям, первоначальным проявлением которых служит </w:t>
      </w:r>
      <w:proofErr w:type="spellStart"/>
      <w:r w:rsidRPr="008C7C18">
        <w:rPr>
          <w:rFonts w:ascii="Times New Roman" w:hAnsi="Times New Roman" w:cs="Times New Roman"/>
          <w:sz w:val="28"/>
          <w:szCs w:val="28"/>
        </w:rPr>
        <w:t>менархе</w:t>
      </w:r>
      <w:proofErr w:type="spellEnd"/>
      <w:r w:rsidRPr="008C7C18">
        <w:rPr>
          <w:rFonts w:ascii="Times New Roman" w:hAnsi="Times New Roman" w:cs="Times New Roman"/>
          <w:sz w:val="28"/>
          <w:szCs w:val="28"/>
        </w:rPr>
        <w:t xml:space="preserve">. Через некоторое время (от нескольких месяцев до 2–3 лет) после первой менструации фолликулы достигают полной зрелости, что сопровождается выделением яйцеклетки, а значит менструальный цикл становится двухфазным. В период полового созревания увеличивается и выделение гормонов. Стероидные половые гормоны стимулируют функцию других эндокринных желез, особенно надпочечников. В коре надпочечников прогрессирует выработка </w:t>
      </w:r>
      <w:proofErr w:type="spellStart"/>
      <w:r w:rsidRPr="008C7C18">
        <w:rPr>
          <w:rFonts w:ascii="Times New Roman" w:hAnsi="Times New Roman" w:cs="Times New Roman"/>
          <w:sz w:val="28"/>
          <w:szCs w:val="28"/>
        </w:rPr>
        <w:t>минерало</w:t>
      </w:r>
      <w:proofErr w:type="spellEnd"/>
      <w:r w:rsidRPr="008C7C18">
        <w:rPr>
          <w:rFonts w:ascii="Times New Roman" w:hAnsi="Times New Roman" w:cs="Times New Roman"/>
          <w:sz w:val="28"/>
          <w:szCs w:val="28"/>
        </w:rPr>
        <w:t xml:space="preserve">- и </w:t>
      </w:r>
      <w:proofErr w:type="spellStart"/>
      <w:r w:rsidRPr="008C7C18">
        <w:rPr>
          <w:rFonts w:ascii="Times New Roman" w:hAnsi="Times New Roman" w:cs="Times New Roman"/>
          <w:sz w:val="28"/>
          <w:szCs w:val="28"/>
        </w:rPr>
        <w:t>глюкокортикоидов</w:t>
      </w:r>
      <w:proofErr w:type="spellEnd"/>
      <w:r w:rsidRPr="008C7C18">
        <w:rPr>
          <w:rFonts w:ascii="Times New Roman" w:hAnsi="Times New Roman" w:cs="Times New Roman"/>
          <w:sz w:val="28"/>
          <w:szCs w:val="28"/>
        </w:rPr>
        <w:t xml:space="preserve">, но особенно увеличивается количество андрогенов. Именно их действием объясняются появление волос на лобке и в подмышечных впадинах, усиленный рост девочки в период полового созревания. </w:t>
      </w:r>
    </w:p>
    <w:sectPr w:rsidR="00275CB7" w:rsidSect="00702A31">
      <w:footerReference w:type="default" r:id="rId11"/>
      <w:pgSz w:w="11905" w:h="16837"/>
      <w:pgMar w:top="720" w:right="720" w:bottom="720" w:left="720" w:header="283" w:footer="28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5829" w:rsidRDefault="006B5829" w:rsidP="005A38B4">
      <w:pPr>
        <w:spacing w:after="0" w:line="240" w:lineRule="auto"/>
      </w:pPr>
      <w:r>
        <w:separator/>
      </w:r>
    </w:p>
  </w:endnote>
  <w:endnote w:type="continuationSeparator" w:id="0">
    <w:p w:rsidR="006B5829" w:rsidRDefault="006B5829" w:rsidP="005A3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3663440"/>
      <w:docPartObj>
        <w:docPartGallery w:val="Page Numbers (Bottom of Page)"/>
        <w:docPartUnique/>
      </w:docPartObj>
    </w:sdtPr>
    <w:sdtEndPr/>
    <w:sdtContent>
      <w:p w:rsidR="00702A31" w:rsidRDefault="00702A31">
        <w:pPr>
          <w:pStyle w:val="af5"/>
          <w:jc w:val="center"/>
        </w:pPr>
        <w:r>
          <w:fldChar w:fldCharType="begin"/>
        </w:r>
        <w:r>
          <w:instrText>PAGE   \* MERGEFORMAT</w:instrText>
        </w:r>
        <w:r>
          <w:fldChar w:fldCharType="separate"/>
        </w:r>
        <w:r w:rsidR="00E44792">
          <w:rPr>
            <w:noProof/>
          </w:rPr>
          <w:t>8</w:t>
        </w:r>
        <w:r>
          <w:fldChar w:fldCharType="end"/>
        </w:r>
      </w:p>
    </w:sdtContent>
  </w:sdt>
  <w:p w:rsidR="00702A31" w:rsidRDefault="00702A31">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5829" w:rsidRDefault="006B5829" w:rsidP="005A38B4">
      <w:pPr>
        <w:spacing w:after="0" w:line="240" w:lineRule="auto"/>
      </w:pPr>
      <w:r>
        <w:separator/>
      </w:r>
    </w:p>
  </w:footnote>
  <w:footnote w:type="continuationSeparator" w:id="0">
    <w:p w:rsidR="006B5829" w:rsidRDefault="006B5829" w:rsidP="005A38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23C89"/>
    <w:multiLevelType w:val="multilevel"/>
    <w:tmpl w:val="0B0AE9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5C5215"/>
    <w:multiLevelType w:val="multilevel"/>
    <w:tmpl w:val="4F3663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F1B6DAB"/>
    <w:multiLevelType w:val="multilevel"/>
    <w:tmpl w:val="26DE79E6"/>
    <w:lvl w:ilvl="0">
      <w:start w:val="12"/>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13"/>
        <w:szCs w:val="1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47D6BA1"/>
    <w:multiLevelType w:val="multilevel"/>
    <w:tmpl w:val="C0EE1C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8B4"/>
    <w:rsid w:val="00001CFC"/>
    <w:rsid w:val="00003956"/>
    <w:rsid w:val="00005BCC"/>
    <w:rsid w:val="000204C2"/>
    <w:rsid w:val="00026437"/>
    <w:rsid w:val="00030C21"/>
    <w:rsid w:val="00040EB3"/>
    <w:rsid w:val="00052F39"/>
    <w:rsid w:val="00064C1D"/>
    <w:rsid w:val="00066580"/>
    <w:rsid w:val="000669B1"/>
    <w:rsid w:val="000808DB"/>
    <w:rsid w:val="000A3F18"/>
    <w:rsid w:val="000B3134"/>
    <w:rsid w:val="000C0D96"/>
    <w:rsid w:val="000E03E7"/>
    <w:rsid w:val="000E3797"/>
    <w:rsid w:val="000E53AF"/>
    <w:rsid w:val="000E54A7"/>
    <w:rsid w:val="000F1A3A"/>
    <w:rsid w:val="000F1EA2"/>
    <w:rsid w:val="000F4ECE"/>
    <w:rsid w:val="000F616D"/>
    <w:rsid w:val="001013BC"/>
    <w:rsid w:val="00101AAF"/>
    <w:rsid w:val="0011251B"/>
    <w:rsid w:val="00117C06"/>
    <w:rsid w:val="00143C84"/>
    <w:rsid w:val="001447F2"/>
    <w:rsid w:val="00156A07"/>
    <w:rsid w:val="00157916"/>
    <w:rsid w:val="00161E53"/>
    <w:rsid w:val="00163F33"/>
    <w:rsid w:val="00165A2D"/>
    <w:rsid w:val="0018021C"/>
    <w:rsid w:val="00182301"/>
    <w:rsid w:val="00185A51"/>
    <w:rsid w:val="00186D01"/>
    <w:rsid w:val="001879C4"/>
    <w:rsid w:val="001A10EC"/>
    <w:rsid w:val="001A599F"/>
    <w:rsid w:val="001A6294"/>
    <w:rsid w:val="001B6F8F"/>
    <w:rsid w:val="001C6AB3"/>
    <w:rsid w:val="001E2BDA"/>
    <w:rsid w:val="001E7095"/>
    <w:rsid w:val="001F6BAE"/>
    <w:rsid w:val="002009CC"/>
    <w:rsid w:val="0020231E"/>
    <w:rsid w:val="00204925"/>
    <w:rsid w:val="00224016"/>
    <w:rsid w:val="00227674"/>
    <w:rsid w:val="00240E5F"/>
    <w:rsid w:val="00243F37"/>
    <w:rsid w:val="0024412F"/>
    <w:rsid w:val="002555A7"/>
    <w:rsid w:val="00255861"/>
    <w:rsid w:val="00262A34"/>
    <w:rsid w:val="00275CB7"/>
    <w:rsid w:val="002876F5"/>
    <w:rsid w:val="00290BDF"/>
    <w:rsid w:val="0029270E"/>
    <w:rsid w:val="002977ED"/>
    <w:rsid w:val="002B2519"/>
    <w:rsid w:val="002F70FA"/>
    <w:rsid w:val="00306F23"/>
    <w:rsid w:val="00307562"/>
    <w:rsid w:val="00315A82"/>
    <w:rsid w:val="00321A61"/>
    <w:rsid w:val="0032234C"/>
    <w:rsid w:val="00341660"/>
    <w:rsid w:val="0037396F"/>
    <w:rsid w:val="00375218"/>
    <w:rsid w:val="00375486"/>
    <w:rsid w:val="00375752"/>
    <w:rsid w:val="00396FBC"/>
    <w:rsid w:val="003B1044"/>
    <w:rsid w:val="003B732A"/>
    <w:rsid w:val="003E01AB"/>
    <w:rsid w:val="003E6A17"/>
    <w:rsid w:val="004064AF"/>
    <w:rsid w:val="00410089"/>
    <w:rsid w:val="00410F87"/>
    <w:rsid w:val="0041154F"/>
    <w:rsid w:val="00414CB9"/>
    <w:rsid w:val="0041717F"/>
    <w:rsid w:val="00425D69"/>
    <w:rsid w:val="00431429"/>
    <w:rsid w:val="00440BCB"/>
    <w:rsid w:val="00445B3A"/>
    <w:rsid w:val="004469B9"/>
    <w:rsid w:val="00447E85"/>
    <w:rsid w:val="00457939"/>
    <w:rsid w:val="0047027C"/>
    <w:rsid w:val="00475E7E"/>
    <w:rsid w:val="004A7FF0"/>
    <w:rsid w:val="004B3A53"/>
    <w:rsid w:val="004B44F3"/>
    <w:rsid w:val="004C0181"/>
    <w:rsid w:val="004C10BD"/>
    <w:rsid w:val="004C63BD"/>
    <w:rsid w:val="004D0FE0"/>
    <w:rsid w:val="004D5F1E"/>
    <w:rsid w:val="004F0D0D"/>
    <w:rsid w:val="004F1CF4"/>
    <w:rsid w:val="00505523"/>
    <w:rsid w:val="00506B8B"/>
    <w:rsid w:val="00511801"/>
    <w:rsid w:val="005211F2"/>
    <w:rsid w:val="005439AE"/>
    <w:rsid w:val="00552A49"/>
    <w:rsid w:val="005554AA"/>
    <w:rsid w:val="005662A9"/>
    <w:rsid w:val="00567CD8"/>
    <w:rsid w:val="005761CC"/>
    <w:rsid w:val="00576DDD"/>
    <w:rsid w:val="00586CEF"/>
    <w:rsid w:val="00591ECF"/>
    <w:rsid w:val="00593A3E"/>
    <w:rsid w:val="005A38B4"/>
    <w:rsid w:val="005B2F19"/>
    <w:rsid w:val="005D2A82"/>
    <w:rsid w:val="005D4943"/>
    <w:rsid w:val="005E7B1E"/>
    <w:rsid w:val="005F4756"/>
    <w:rsid w:val="00601CB3"/>
    <w:rsid w:val="00602228"/>
    <w:rsid w:val="00603314"/>
    <w:rsid w:val="00606CEE"/>
    <w:rsid w:val="00611455"/>
    <w:rsid w:val="00621970"/>
    <w:rsid w:val="006255F9"/>
    <w:rsid w:val="006318A3"/>
    <w:rsid w:val="00641529"/>
    <w:rsid w:val="00646E01"/>
    <w:rsid w:val="00671289"/>
    <w:rsid w:val="00680A05"/>
    <w:rsid w:val="00682A79"/>
    <w:rsid w:val="006A049A"/>
    <w:rsid w:val="006A3935"/>
    <w:rsid w:val="006A3D7F"/>
    <w:rsid w:val="006A4DBA"/>
    <w:rsid w:val="006A7259"/>
    <w:rsid w:val="006B0BC2"/>
    <w:rsid w:val="006B57A4"/>
    <w:rsid w:val="006B5829"/>
    <w:rsid w:val="006C4491"/>
    <w:rsid w:val="006E647A"/>
    <w:rsid w:val="00702A31"/>
    <w:rsid w:val="00702C4A"/>
    <w:rsid w:val="0070675C"/>
    <w:rsid w:val="00706D07"/>
    <w:rsid w:val="007201D0"/>
    <w:rsid w:val="007373D1"/>
    <w:rsid w:val="00737D24"/>
    <w:rsid w:val="00744E3F"/>
    <w:rsid w:val="00756D05"/>
    <w:rsid w:val="007752EC"/>
    <w:rsid w:val="0078271D"/>
    <w:rsid w:val="00783B66"/>
    <w:rsid w:val="00785F0E"/>
    <w:rsid w:val="007864CA"/>
    <w:rsid w:val="00791C3D"/>
    <w:rsid w:val="0079262E"/>
    <w:rsid w:val="007A2B8C"/>
    <w:rsid w:val="007A46F0"/>
    <w:rsid w:val="007B0D15"/>
    <w:rsid w:val="007C1D28"/>
    <w:rsid w:val="007D0453"/>
    <w:rsid w:val="007D2D91"/>
    <w:rsid w:val="007E6925"/>
    <w:rsid w:val="007E7210"/>
    <w:rsid w:val="007F3A48"/>
    <w:rsid w:val="0080533F"/>
    <w:rsid w:val="00817158"/>
    <w:rsid w:val="008179EC"/>
    <w:rsid w:val="0082094E"/>
    <w:rsid w:val="008217DC"/>
    <w:rsid w:val="00827EA4"/>
    <w:rsid w:val="008345F1"/>
    <w:rsid w:val="00840C8C"/>
    <w:rsid w:val="00844EEF"/>
    <w:rsid w:val="00847EBB"/>
    <w:rsid w:val="00850195"/>
    <w:rsid w:val="00860698"/>
    <w:rsid w:val="00867026"/>
    <w:rsid w:val="00875690"/>
    <w:rsid w:val="00884F9E"/>
    <w:rsid w:val="0089252D"/>
    <w:rsid w:val="00895318"/>
    <w:rsid w:val="008A711E"/>
    <w:rsid w:val="008A7797"/>
    <w:rsid w:val="008B3A6E"/>
    <w:rsid w:val="008C7C18"/>
    <w:rsid w:val="008E23C9"/>
    <w:rsid w:val="008E736C"/>
    <w:rsid w:val="008F5892"/>
    <w:rsid w:val="00927179"/>
    <w:rsid w:val="0094463E"/>
    <w:rsid w:val="00944936"/>
    <w:rsid w:val="00957681"/>
    <w:rsid w:val="00973DA4"/>
    <w:rsid w:val="00975D0A"/>
    <w:rsid w:val="00975F1D"/>
    <w:rsid w:val="00977978"/>
    <w:rsid w:val="009924FE"/>
    <w:rsid w:val="009A22C9"/>
    <w:rsid w:val="009B10A7"/>
    <w:rsid w:val="009B11D8"/>
    <w:rsid w:val="009B33F1"/>
    <w:rsid w:val="009B5A61"/>
    <w:rsid w:val="009B7567"/>
    <w:rsid w:val="009C4E39"/>
    <w:rsid w:val="009C5968"/>
    <w:rsid w:val="009D0E18"/>
    <w:rsid w:val="009E4891"/>
    <w:rsid w:val="009E5542"/>
    <w:rsid w:val="009E70AF"/>
    <w:rsid w:val="009F1D78"/>
    <w:rsid w:val="00A00C0D"/>
    <w:rsid w:val="00A13609"/>
    <w:rsid w:val="00A15045"/>
    <w:rsid w:val="00A16E43"/>
    <w:rsid w:val="00A17156"/>
    <w:rsid w:val="00A17CD7"/>
    <w:rsid w:val="00A23556"/>
    <w:rsid w:val="00A37EDC"/>
    <w:rsid w:val="00A4005A"/>
    <w:rsid w:val="00A41D12"/>
    <w:rsid w:val="00A468C1"/>
    <w:rsid w:val="00A47C0D"/>
    <w:rsid w:val="00A53AE5"/>
    <w:rsid w:val="00A6545D"/>
    <w:rsid w:val="00A67724"/>
    <w:rsid w:val="00A72836"/>
    <w:rsid w:val="00A72CB9"/>
    <w:rsid w:val="00A74D32"/>
    <w:rsid w:val="00A80282"/>
    <w:rsid w:val="00A962CF"/>
    <w:rsid w:val="00AA1611"/>
    <w:rsid w:val="00AA5B36"/>
    <w:rsid w:val="00AC01EE"/>
    <w:rsid w:val="00AD7C75"/>
    <w:rsid w:val="00AE26E9"/>
    <w:rsid w:val="00B015EC"/>
    <w:rsid w:val="00B0667A"/>
    <w:rsid w:val="00B10CF3"/>
    <w:rsid w:val="00B14C5E"/>
    <w:rsid w:val="00B17186"/>
    <w:rsid w:val="00B252A4"/>
    <w:rsid w:val="00B35CD8"/>
    <w:rsid w:val="00B417CF"/>
    <w:rsid w:val="00B43C72"/>
    <w:rsid w:val="00B50FF3"/>
    <w:rsid w:val="00B51228"/>
    <w:rsid w:val="00B57BF2"/>
    <w:rsid w:val="00B626D9"/>
    <w:rsid w:val="00B65D1F"/>
    <w:rsid w:val="00B774D5"/>
    <w:rsid w:val="00B82AE4"/>
    <w:rsid w:val="00B851E5"/>
    <w:rsid w:val="00B94406"/>
    <w:rsid w:val="00B95538"/>
    <w:rsid w:val="00B97C32"/>
    <w:rsid w:val="00BA6A00"/>
    <w:rsid w:val="00BB0147"/>
    <w:rsid w:val="00BD3508"/>
    <w:rsid w:val="00BE5496"/>
    <w:rsid w:val="00C060E7"/>
    <w:rsid w:val="00C075B9"/>
    <w:rsid w:val="00C07A82"/>
    <w:rsid w:val="00C07D62"/>
    <w:rsid w:val="00C114BF"/>
    <w:rsid w:val="00C1191F"/>
    <w:rsid w:val="00C1697D"/>
    <w:rsid w:val="00C214C2"/>
    <w:rsid w:val="00C230B9"/>
    <w:rsid w:val="00C300B1"/>
    <w:rsid w:val="00C42A37"/>
    <w:rsid w:val="00C42D64"/>
    <w:rsid w:val="00C60599"/>
    <w:rsid w:val="00C73B3C"/>
    <w:rsid w:val="00C76FEC"/>
    <w:rsid w:val="00C80F0A"/>
    <w:rsid w:val="00C81F69"/>
    <w:rsid w:val="00C846EF"/>
    <w:rsid w:val="00C84B9F"/>
    <w:rsid w:val="00C85120"/>
    <w:rsid w:val="00C860E3"/>
    <w:rsid w:val="00C90D6A"/>
    <w:rsid w:val="00C96088"/>
    <w:rsid w:val="00CB2177"/>
    <w:rsid w:val="00CC6734"/>
    <w:rsid w:val="00CC737A"/>
    <w:rsid w:val="00CD4006"/>
    <w:rsid w:val="00CD5ED2"/>
    <w:rsid w:val="00D009D6"/>
    <w:rsid w:val="00D152EE"/>
    <w:rsid w:val="00D17766"/>
    <w:rsid w:val="00D26E67"/>
    <w:rsid w:val="00D45842"/>
    <w:rsid w:val="00D521F7"/>
    <w:rsid w:val="00D603F1"/>
    <w:rsid w:val="00D64BCE"/>
    <w:rsid w:val="00D83B59"/>
    <w:rsid w:val="00D90385"/>
    <w:rsid w:val="00D92029"/>
    <w:rsid w:val="00D97FBB"/>
    <w:rsid w:val="00DA35AE"/>
    <w:rsid w:val="00DA4F47"/>
    <w:rsid w:val="00DB27D3"/>
    <w:rsid w:val="00DB2CF0"/>
    <w:rsid w:val="00DC196D"/>
    <w:rsid w:val="00DC2FAD"/>
    <w:rsid w:val="00DD561F"/>
    <w:rsid w:val="00DE409F"/>
    <w:rsid w:val="00DE6620"/>
    <w:rsid w:val="00E03187"/>
    <w:rsid w:val="00E0420C"/>
    <w:rsid w:val="00E11C3A"/>
    <w:rsid w:val="00E12446"/>
    <w:rsid w:val="00E14D66"/>
    <w:rsid w:val="00E154B5"/>
    <w:rsid w:val="00E16338"/>
    <w:rsid w:val="00E200D9"/>
    <w:rsid w:val="00E44792"/>
    <w:rsid w:val="00E4771C"/>
    <w:rsid w:val="00E5172B"/>
    <w:rsid w:val="00E570CE"/>
    <w:rsid w:val="00E61E20"/>
    <w:rsid w:val="00E62E2F"/>
    <w:rsid w:val="00E640F8"/>
    <w:rsid w:val="00E66293"/>
    <w:rsid w:val="00E70F7F"/>
    <w:rsid w:val="00E742B4"/>
    <w:rsid w:val="00E77561"/>
    <w:rsid w:val="00E82AA0"/>
    <w:rsid w:val="00E95E5C"/>
    <w:rsid w:val="00EA20FA"/>
    <w:rsid w:val="00EC1B77"/>
    <w:rsid w:val="00EC4803"/>
    <w:rsid w:val="00ED5706"/>
    <w:rsid w:val="00ED7561"/>
    <w:rsid w:val="00ED7F25"/>
    <w:rsid w:val="00EE03A6"/>
    <w:rsid w:val="00EE31AB"/>
    <w:rsid w:val="00F01350"/>
    <w:rsid w:val="00F05B90"/>
    <w:rsid w:val="00F2059E"/>
    <w:rsid w:val="00F23CE2"/>
    <w:rsid w:val="00F25292"/>
    <w:rsid w:val="00F35C4F"/>
    <w:rsid w:val="00F36EA4"/>
    <w:rsid w:val="00F40E60"/>
    <w:rsid w:val="00F42EF2"/>
    <w:rsid w:val="00F544B9"/>
    <w:rsid w:val="00F65D52"/>
    <w:rsid w:val="00F92754"/>
    <w:rsid w:val="00F94C92"/>
    <w:rsid w:val="00FA0074"/>
    <w:rsid w:val="00FA2FE9"/>
    <w:rsid w:val="00FA49E6"/>
    <w:rsid w:val="00FA7923"/>
    <w:rsid w:val="00FC68E2"/>
    <w:rsid w:val="00FC6EBB"/>
    <w:rsid w:val="00FE2B93"/>
    <w:rsid w:val="00FE3138"/>
    <w:rsid w:val="00FE6EC4"/>
    <w:rsid w:val="00FE7F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8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A3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5A38B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A38B4"/>
  </w:style>
  <w:style w:type="character" w:customStyle="1" w:styleId="12">
    <w:name w:val="Заголовок №1 (2)"/>
    <w:basedOn w:val="a0"/>
    <w:rsid w:val="005A38B4"/>
    <w:rPr>
      <w:rFonts w:ascii="Times New Roman" w:eastAsia="Times New Roman" w:hAnsi="Times New Roman" w:cs="Times New Roman"/>
      <w:b w:val="0"/>
      <w:bCs w:val="0"/>
      <w:i w:val="0"/>
      <w:iCs w:val="0"/>
      <w:smallCaps w:val="0"/>
      <w:strike w:val="0"/>
      <w:spacing w:val="0"/>
      <w:sz w:val="26"/>
      <w:szCs w:val="26"/>
    </w:rPr>
  </w:style>
  <w:style w:type="character" w:customStyle="1" w:styleId="2">
    <w:name w:val="Основной текст (2)"/>
    <w:basedOn w:val="a0"/>
    <w:rsid w:val="005A38B4"/>
    <w:rPr>
      <w:rFonts w:ascii="Times New Roman" w:eastAsia="Times New Roman" w:hAnsi="Times New Roman" w:cs="Times New Roman"/>
      <w:b w:val="0"/>
      <w:bCs w:val="0"/>
      <w:i w:val="0"/>
      <w:iCs w:val="0"/>
      <w:smallCaps w:val="0"/>
      <w:strike w:val="0"/>
      <w:spacing w:val="0"/>
      <w:sz w:val="26"/>
      <w:szCs w:val="26"/>
    </w:rPr>
  </w:style>
  <w:style w:type="character" w:customStyle="1" w:styleId="a6">
    <w:name w:val="Сноска"/>
    <w:basedOn w:val="a0"/>
    <w:rsid w:val="005A38B4"/>
    <w:rPr>
      <w:rFonts w:ascii="Times New Roman" w:eastAsia="Times New Roman" w:hAnsi="Times New Roman" w:cs="Times New Roman"/>
      <w:b w:val="0"/>
      <w:bCs w:val="0"/>
      <w:i w:val="0"/>
      <w:iCs w:val="0"/>
      <w:smallCaps w:val="0"/>
      <w:strike w:val="0"/>
      <w:spacing w:val="0"/>
      <w:sz w:val="18"/>
      <w:szCs w:val="18"/>
    </w:rPr>
  </w:style>
  <w:style w:type="character" w:customStyle="1" w:styleId="a7">
    <w:name w:val="Основной текст + Курсив"/>
    <w:basedOn w:val="a0"/>
    <w:rsid w:val="005A38B4"/>
    <w:rPr>
      <w:rFonts w:ascii="Times New Roman" w:eastAsia="Times New Roman" w:hAnsi="Times New Roman" w:cs="Times New Roman"/>
      <w:i/>
      <w:iCs/>
      <w:sz w:val="21"/>
      <w:szCs w:val="21"/>
      <w:shd w:val="clear" w:color="auto" w:fill="FFFFFF"/>
    </w:rPr>
  </w:style>
  <w:style w:type="character" w:customStyle="1" w:styleId="7">
    <w:name w:val="Основной текст7"/>
    <w:basedOn w:val="a0"/>
    <w:rsid w:val="005A38B4"/>
    <w:rPr>
      <w:rFonts w:ascii="Times New Roman" w:eastAsia="Times New Roman" w:hAnsi="Times New Roman" w:cs="Times New Roman"/>
      <w:sz w:val="21"/>
      <w:szCs w:val="21"/>
      <w:shd w:val="clear" w:color="auto" w:fill="FFFFFF"/>
    </w:rPr>
  </w:style>
  <w:style w:type="character" w:customStyle="1" w:styleId="8">
    <w:name w:val="Основной текст8"/>
    <w:basedOn w:val="a0"/>
    <w:rsid w:val="005A38B4"/>
    <w:rPr>
      <w:rFonts w:ascii="Times New Roman" w:eastAsia="Times New Roman" w:hAnsi="Times New Roman" w:cs="Times New Roman"/>
      <w:sz w:val="21"/>
      <w:szCs w:val="21"/>
      <w:shd w:val="clear" w:color="auto" w:fill="FFFFFF"/>
    </w:rPr>
  </w:style>
  <w:style w:type="character" w:customStyle="1" w:styleId="9">
    <w:name w:val="Основной текст9"/>
    <w:basedOn w:val="a0"/>
    <w:rsid w:val="005A38B4"/>
    <w:rPr>
      <w:rFonts w:ascii="Times New Roman" w:eastAsia="Times New Roman" w:hAnsi="Times New Roman" w:cs="Times New Roman"/>
      <w:sz w:val="21"/>
      <w:szCs w:val="21"/>
      <w:shd w:val="clear" w:color="auto" w:fill="FFFFFF"/>
    </w:rPr>
  </w:style>
  <w:style w:type="character" w:customStyle="1" w:styleId="10">
    <w:name w:val="Основной текст10"/>
    <w:basedOn w:val="a0"/>
    <w:rsid w:val="005A38B4"/>
    <w:rPr>
      <w:rFonts w:ascii="Times New Roman" w:eastAsia="Times New Roman" w:hAnsi="Times New Roman" w:cs="Times New Roman"/>
      <w:sz w:val="21"/>
      <w:szCs w:val="21"/>
      <w:shd w:val="clear" w:color="auto" w:fill="FFFFFF"/>
    </w:rPr>
  </w:style>
  <w:style w:type="character" w:customStyle="1" w:styleId="a8">
    <w:name w:val="Подпись к таблице + Не полужирный"/>
    <w:basedOn w:val="a0"/>
    <w:rsid w:val="005A38B4"/>
    <w:rPr>
      <w:rFonts w:ascii="Arial Unicode MS" w:eastAsia="Arial Unicode MS" w:hAnsi="Arial Unicode MS" w:cs="Arial Unicode MS"/>
      <w:b/>
      <w:bCs/>
      <w:i w:val="0"/>
      <w:iCs w:val="0"/>
      <w:smallCaps w:val="0"/>
      <w:strike w:val="0"/>
      <w:spacing w:val="0"/>
      <w:sz w:val="17"/>
      <w:szCs w:val="17"/>
    </w:rPr>
  </w:style>
  <w:style w:type="character" w:customStyle="1" w:styleId="100">
    <w:name w:val="Основной текст (10)"/>
    <w:basedOn w:val="a0"/>
    <w:rsid w:val="005A38B4"/>
    <w:rPr>
      <w:rFonts w:ascii="Arial Unicode MS" w:eastAsia="Arial Unicode MS" w:hAnsi="Arial Unicode MS" w:cs="Arial Unicode MS"/>
      <w:b w:val="0"/>
      <w:bCs w:val="0"/>
      <w:i w:val="0"/>
      <w:iCs w:val="0"/>
      <w:smallCaps w:val="0"/>
      <w:strike w:val="0"/>
      <w:spacing w:val="0"/>
      <w:sz w:val="15"/>
      <w:szCs w:val="15"/>
    </w:rPr>
  </w:style>
  <w:style w:type="character" w:customStyle="1" w:styleId="90">
    <w:name w:val="Основной текст (9)"/>
    <w:basedOn w:val="a0"/>
    <w:rsid w:val="005A38B4"/>
    <w:rPr>
      <w:rFonts w:ascii="Arial Unicode MS" w:eastAsia="Arial Unicode MS" w:hAnsi="Arial Unicode MS" w:cs="Arial Unicode MS"/>
      <w:b w:val="0"/>
      <w:bCs w:val="0"/>
      <w:i w:val="0"/>
      <w:iCs w:val="0"/>
      <w:smallCaps w:val="0"/>
      <w:strike w:val="0"/>
      <w:spacing w:val="0"/>
      <w:sz w:val="13"/>
      <w:szCs w:val="13"/>
    </w:rPr>
  </w:style>
  <w:style w:type="character" w:customStyle="1" w:styleId="20">
    <w:name w:val="Подпись к таблице (2)"/>
    <w:basedOn w:val="a0"/>
    <w:rsid w:val="005A38B4"/>
    <w:rPr>
      <w:rFonts w:ascii="Arial Unicode MS" w:eastAsia="Arial Unicode MS" w:hAnsi="Arial Unicode MS" w:cs="Arial Unicode MS"/>
      <w:b w:val="0"/>
      <w:bCs w:val="0"/>
      <w:i w:val="0"/>
      <w:iCs w:val="0"/>
      <w:smallCaps w:val="0"/>
      <w:strike w:val="0"/>
      <w:spacing w:val="0"/>
      <w:sz w:val="15"/>
      <w:szCs w:val="15"/>
    </w:rPr>
  </w:style>
  <w:style w:type="character" w:customStyle="1" w:styleId="11">
    <w:name w:val="Основной текст11"/>
    <w:basedOn w:val="a0"/>
    <w:rsid w:val="005A38B4"/>
    <w:rPr>
      <w:rFonts w:ascii="Times New Roman" w:eastAsia="Times New Roman" w:hAnsi="Times New Roman" w:cs="Times New Roman"/>
      <w:sz w:val="21"/>
      <w:szCs w:val="21"/>
      <w:shd w:val="clear" w:color="auto" w:fill="FFFFFF"/>
    </w:rPr>
  </w:style>
  <w:style w:type="character" w:customStyle="1" w:styleId="120">
    <w:name w:val="Основной текст12"/>
    <w:basedOn w:val="a0"/>
    <w:rsid w:val="005A38B4"/>
    <w:rPr>
      <w:rFonts w:ascii="Times New Roman" w:eastAsia="Times New Roman" w:hAnsi="Times New Roman" w:cs="Times New Roman"/>
      <w:sz w:val="21"/>
      <w:szCs w:val="21"/>
      <w:shd w:val="clear" w:color="auto" w:fill="FFFFFF"/>
    </w:rPr>
  </w:style>
  <w:style w:type="character" w:customStyle="1" w:styleId="13">
    <w:name w:val="Основной текст13"/>
    <w:basedOn w:val="a0"/>
    <w:rsid w:val="005A38B4"/>
    <w:rPr>
      <w:rFonts w:ascii="Times New Roman" w:eastAsia="Times New Roman" w:hAnsi="Times New Roman" w:cs="Times New Roman"/>
      <w:sz w:val="21"/>
      <w:szCs w:val="21"/>
      <w:shd w:val="clear" w:color="auto" w:fill="FFFFFF"/>
    </w:rPr>
  </w:style>
  <w:style w:type="character" w:customStyle="1" w:styleId="14">
    <w:name w:val="Основной текст14"/>
    <w:basedOn w:val="a0"/>
    <w:rsid w:val="005A38B4"/>
    <w:rPr>
      <w:rFonts w:ascii="Times New Roman" w:eastAsia="Times New Roman" w:hAnsi="Times New Roman" w:cs="Times New Roman"/>
      <w:sz w:val="21"/>
      <w:szCs w:val="21"/>
      <w:shd w:val="clear" w:color="auto" w:fill="FFFFFF"/>
    </w:rPr>
  </w:style>
  <w:style w:type="character" w:customStyle="1" w:styleId="a9">
    <w:name w:val="Подпись к таблице"/>
    <w:basedOn w:val="a0"/>
    <w:rsid w:val="005A38B4"/>
    <w:rPr>
      <w:rFonts w:ascii="Arial Unicode MS" w:eastAsia="Arial Unicode MS" w:hAnsi="Arial Unicode MS" w:cs="Arial Unicode MS"/>
      <w:b w:val="0"/>
      <w:bCs w:val="0"/>
      <w:i w:val="0"/>
      <w:iCs w:val="0"/>
      <w:smallCaps w:val="0"/>
      <w:strike w:val="0"/>
      <w:spacing w:val="0"/>
      <w:sz w:val="17"/>
      <w:szCs w:val="17"/>
    </w:rPr>
  </w:style>
  <w:style w:type="character" w:customStyle="1" w:styleId="121">
    <w:name w:val="Основной текст (12)"/>
    <w:basedOn w:val="a0"/>
    <w:rsid w:val="005A38B4"/>
    <w:rPr>
      <w:rFonts w:ascii="Arial" w:eastAsia="Arial" w:hAnsi="Arial" w:cs="Arial"/>
      <w:b w:val="0"/>
      <w:bCs w:val="0"/>
      <w:i w:val="0"/>
      <w:iCs w:val="0"/>
      <w:smallCaps w:val="0"/>
      <w:strike w:val="0"/>
      <w:spacing w:val="0"/>
      <w:sz w:val="15"/>
      <w:szCs w:val="15"/>
    </w:rPr>
  </w:style>
  <w:style w:type="character" w:customStyle="1" w:styleId="15">
    <w:name w:val="Основной текст15"/>
    <w:basedOn w:val="a0"/>
    <w:rsid w:val="005A38B4"/>
    <w:rPr>
      <w:rFonts w:ascii="Times New Roman" w:eastAsia="Times New Roman" w:hAnsi="Times New Roman" w:cs="Times New Roman"/>
      <w:sz w:val="21"/>
      <w:szCs w:val="21"/>
      <w:shd w:val="clear" w:color="auto" w:fill="FFFFFF"/>
    </w:rPr>
  </w:style>
  <w:style w:type="character" w:customStyle="1" w:styleId="16">
    <w:name w:val="Основной текст16"/>
    <w:basedOn w:val="a0"/>
    <w:rsid w:val="005A38B4"/>
    <w:rPr>
      <w:rFonts w:ascii="Times New Roman" w:eastAsia="Times New Roman" w:hAnsi="Times New Roman" w:cs="Times New Roman"/>
      <w:sz w:val="21"/>
      <w:szCs w:val="21"/>
      <w:shd w:val="clear" w:color="auto" w:fill="FFFFFF"/>
    </w:rPr>
  </w:style>
  <w:style w:type="character" w:customStyle="1" w:styleId="17">
    <w:name w:val="Основной текст17"/>
    <w:basedOn w:val="a0"/>
    <w:rsid w:val="005A38B4"/>
    <w:rPr>
      <w:rFonts w:ascii="Times New Roman" w:eastAsia="Times New Roman" w:hAnsi="Times New Roman" w:cs="Times New Roman"/>
      <w:sz w:val="21"/>
      <w:szCs w:val="21"/>
      <w:shd w:val="clear" w:color="auto" w:fill="FFFFFF"/>
    </w:rPr>
  </w:style>
  <w:style w:type="character" w:customStyle="1" w:styleId="18">
    <w:name w:val="Основной текст18"/>
    <w:basedOn w:val="a0"/>
    <w:rsid w:val="005A38B4"/>
    <w:rPr>
      <w:rFonts w:ascii="Times New Roman" w:eastAsia="Times New Roman" w:hAnsi="Times New Roman" w:cs="Times New Roman"/>
      <w:sz w:val="21"/>
      <w:szCs w:val="21"/>
      <w:shd w:val="clear" w:color="auto" w:fill="FFFFFF"/>
    </w:rPr>
  </w:style>
  <w:style w:type="character" w:customStyle="1" w:styleId="19">
    <w:name w:val="Основной текст19"/>
    <w:basedOn w:val="a0"/>
    <w:rsid w:val="005A38B4"/>
    <w:rPr>
      <w:rFonts w:ascii="Times New Roman" w:eastAsia="Times New Roman" w:hAnsi="Times New Roman" w:cs="Times New Roman"/>
      <w:sz w:val="21"/>
      <w:szCs w:val="21"/>
      <w:shd w:val="clear" w:color="auto" w:fill="FFFFFF"/>
    </w:rPr>
  </w:style>
  <w:style w:type="character" w:customStyle="1" w:styleId="200">
    <w:name w:val="Основной текст20"/>
    <w:basedOn w:val="a0"/>
    <w:rsid w:val="005A38B4"/>
    <w:rPr>
      <w:rFonts w:ascii="Times New Roman" w:eastAsia="Times New Roman" w:hAnsi="Times New Roman" w:cs="Times New Roman"/>
      <w:sz w:val="21"/>
      <w:szCs w:val="21"/>
      <w:shd w:val="clear" w:color="auto" w:fill="FFFFFF"/>
    </w:rPr>
  </w:style>
  <w:style w:type="character" w:customStyle="1" w:styleId="21">
    <w:name w:val="Основной текст21"/>
    <w:basedOn w:val="a0"/>
    <w:rsid w:val="005A38B4"/>
    <w:rPr>
      <w:rFonts w:ascii="Times New Roman" w:eastAsia="Times New Roman" w:hAnsi="Times New Roman" w:cs="Times New Roman"/>
      <w:sz w:val="21"/>
      <w:szCs w:val="21"/>
      <w:shd w:val="clear" w:color="auto" w:fill="FFFFFF"/>
    </w:rPr>
  </w:style>
  <w:style w:type="paragraph" w:customStyle="1" w:styleId="99">
    <w:name w:val="Основной текст99"/>
    <w:basedOn w:val="a"/>
    <w:rsid w:val="005A38B4"/>
    <w:pPr>
      <w:shd w:val="clear" w:color="auto" w:fill="FFFFFF"/>
      <w:spacing w:after="3720" w:line="264" w:lineRule="exact"/>
      <w:ind w:hanging="560"/>
    </w:pPr>
    <w:rPr>
      <w:rFonts w:ascii="Times New Roman" w:eastAsia="Times New Roman" w:hAnsi="Times New Roman" w:cs="Times New Roman"/>
      <w:sz w:val="21"/>
      <w:szCs w:val="21"/>
    </w:rPr>
  </w:style>
  <w:style w:type="character" w:customStyle="1" w:styleId="22">
    <w:name w:val="Заголовок №2_"/>
    <w:basedOn w:val="a0"/>
    <w:link w:val="23"/>
    <w:rsid w:val="00DA35AE"/>
    <w:rPr>
      <w:rFonts w:ascii="Times New Roman" w:eastAsia="Times New Roman" w:hAnsi="Times New Roman" w:cs="Times New Roman"/>
      <w:sz w:val="27"/>
      <w:szCs w:val="27"/>
      <w:shd w:val="clear" w:color="auto" w:fill="FFFFFF"/>
    </w:rPr>
  </w:style>
  <w:style w:type="character" w:customStyle="1" w:styleId="4">
    <w:name w:val="Основной текст (4)_"/>
    <w:basedOn w:val="a0"/>
    <w:link w:val="40"/>
    <w:rsid w:val="00DA35AE"/>
    <w:rPr>
      <w:rFonts w:ascii="Times New Roman" w:eastAsia="Times New Roman" w:hAnsi="Times New Roman" w:cs="Times New Roman"/>
      <w:sz w:val="16"/>
      <w:szCs w:val="16"/>
      <w:shd w:val="clear" w:color="auto" w:fill="FFFFFF"/>
    </w:rPr>
  </w:style>
  <w:style w:type="character" w:customStyle="1" w:styleId="5">
    <w:name w:val="Основной текст (5)_"/>
    <w:basedOn w:val="a0"/>
    <w:link w:val="50"/>
    <w:rsid w:val="00DA35AE"/>
    <w:rPr>
      <w:rFonts w:ascii="Times New Roman" w:eastAsia="Times New Roman" w:hAnsi="Times New Roman" w:cs="Times New Roman"/>
      <w:shd w:val="clear" w:color="auto" w:fill="FFFFFF"/>
    </w:rPr>
  </w:style>
  <w:style w:type="character" w:customStyle="1" w:styleId="aa">
    <w:name w:val="Основной текст_"/>
    <w:basedOn w:val="a0"/>
    <w:link w:val="41"/>
    <w:rsid w:val="00DA35AE"/>
    <w:rPr>
      <w:rFonts w:ascii="Times New Roman" w:eastAsia="Times New Roman" w:hAnsi="Times New Roman" w:cs="Times New Roman"/>
      <w:sz w:val="20"/>
      <w:szCs w:val="20"/>
      <w:shd w:val="clear" w:color="auto" w:fill="FFFFFF"/>
    </w:rPr>
  </w:style>
  <w:style w:type="character" w:customStyle="1" w:styleId="0pt">
    <w:name w:val="Основной текст + Полужирный;Интервал 0 pt"/>
    <w:basedOn w:val="aa"/>
    <w:rsid w:val="00DA35AE"/>
    <w:rPr>
      <w:rFonts w:ascii="Times New Roman" w:eastAsia="Times New Roman" w:hAnsi="Times New Roman" w:cs="Times New Roman"/>
      <w:b/>
      <w:bCs/>
      <w:spacing w:val="-10"/>
      <w:sz w:val="20"/>
      <w:szCs w:val="20"/>
      <w:shd w:val="clear" w:color="auto" w:fill="FFFFFF"/>
    </w:rPr>
  </w:style>
  <w:style w:type="character" w:customStyle="1" w:styleId="ab">
    <w:name w:val="Подпись к картинке_"/>
    <w:basedOn w:val="a0"/>
    <w:link w:val="ac"/>
    <w:rsid w:val="00DA35AE"/>
    <w:rPr>
      <w:rFonts w:ascii="Times New Roman" w:eastAsia="Times New Roman" w:hAnsi="Times New Roman" w:cs="Times New Roman"/>
      <w:sz w:val="16"/>
      <w:szCs w:val="16"/>
      <w:shd w:val="clear" w:color="auto" w:fill="FFFFFF"/>
    </w:rPr>
  </w:style>
  <w:style w:type="character" w:customStyle="1" w:styleId="ad">
    <w:name w:val="Колонтитул_"/>
    <w:basedOn w:val="a0"/>
    <w:link w:val="ae"/>
    <w:rsid w:val="00DA35AE"/>
    <w:rPr>
      <w:rFonts w:ascii="Times New Roman" w:eastAsia="Times New Roman" w:hAnsi="Times New Roman" w:cs="Times New Roman"/>
      <w:sz w:val="20"/>
      <w:szCs w:val="20"/>
      <w:shd w:val="clear" w:color="auto" w:fill="FFFFFF"/>
    </w:rPr>
  </w:style>
  <w:style w:type="character" w:customStyle="1" w:styleId="11pt-1pt">
    <w:name w:val="Колонтитул + 11 pt;Интервал -1 pt"/>
    <w:basedOn w:val="ad"/>
    <w:rsid w:val="00DA35AE"/>
    <w:rPr>
      <w:rFonts w:ascii="Times New Roman" w:eastAsia="Times New Roman" w:hAnsi="Times New Roman" w:cs="Times New Roman"/>
      <w:spacing w:val="-20"/>
      <w:sz w:val="22"/>
      <w:szCs w:val="22"/>
      <w:shd w:val="clear" w:color="auto" w:fill="FFFFFF"/>
    </w:rPr>
  </w:style>
  <w:style w:type="character" w:customStyle="1" w:styleId="24">
    <w:name w:val="Подпись к таблице (2)_"/>
    <w:basedOn w:val="a0"/>
    <w:rsid w:val="00DA35AE"/>
    <w:rPr>
      <w:rFonts w:ascii="Times New Roman" w:eastAsia="Times New Roman" w:hAnsi="Times New Roman" w:cs="Times New Roman"/>
      <w:b w:val="0"/>
      <w:bCs w:val="0"/>
      <w:i w:val="0"/>
      <w:iCs w:val="0"/>
      <w:smallCaps w:val="0"/>
      <w:strike w:val="0"/>
      <w:spacing w:val="0"/>
      <w:sz w:val="20"/>
      <w:szCs w:val="20"/>
    </w:rPr>
  </w:style>
  <w:style w:type="character" w:customStyle="1" w:styleId="22pt">
    <w:name w:val="Подпись к таблице (2) + Интервал 2 pt"/>
    <w:basedOn w:val="24"/>
    <w:rsid w:val="00DA35AE"/>
    <w:rPr>
      <w:rFonts w:ascii="Times New Roman" w:eastAsia="Times New Roman" w:hAnsi="Times New Roman" w:cs="Times New Roman"/>
      <w:b w:val="0"/>
      <w:bCs w:val="0"/>
      <w:i w:val="0"/>
      <w:iCs w:val="0"/>
      <w:smallCaps w:val="0"/>
      <w:strike w:val="0"/>
      <w:spacing w:val="40"/>
      <w:sz w:val="20"/>
      <w:szCs w:val="20"/>
    </w:rPr>
  </w:style>
  <w:style w:type="character" w:customStyle="1" w:styleId="af">
    <w:name w:val="Подпись к таблице_"/>
    <w:basedOn w:val="a0"/>
    <w:rsid w:val="00DA35AE"/>
    <w:rPr>
      <w:rFonts w:ascii="Times New Roman" w:eastAsia="Times New Roman" w:hAnsi="Times New Roman" w:cs="Times New Roman"/>
      <w:b w:val="0"/>
      <w:bCs w:val="0"/>
      <w:i w:val="0"/>
      <w:iCs w:val="0"/>
      <w:smallCaps w:val="0"/>
      <w:strike w:val="0"/>
      <w:spacing w:val="0"/>
      <w:sz w:val="16"/>
      <w:szCs w:val="16"/>
    </w:rPr>
  </w:style>
  <w:style w:type="character" w:customStyle="1" w:styleId="70">
    <w:name w:val="Основной текст (7)_"/>
    <w:basedOn w:val="a0"/>
    <w:link w:val="71"/>
    <w:rsid w:val="00DA35AE"/>
    <w:rPr>
      <w:rFonts w:ascii="Times New Roman" w:eastAsia="Times New Roman" w:hAnsi="Times New Roman" w:cs="Times New Roman"/>
      <w:sz w:val="16"/>
      <w:szCs w:val="16"/>
      <w:shd w:val="clear" w:color="auto" w:fill="FFFFFF"/>
    </w:rPr>
  </w:style>
  <w:style w:type="character" w:customStyle="1" w:styleId="6">
    <w:name w:val="Основной текст (6)_"/>
    <w:basedOn w:val="a0"/>
    <w:link w:val="60"/>
    <w:rsid w:val="00DA35AE"/>
    <w:rPr>
      <w:rFonts w:ascii="Times New Roman" w:eastAsia="Times New Roman" w:hAnsi="Times New Roman" w:cs="Times New Roman"/>
      <w:sz w:val="8"/>
      <w:szCs w:val="8"/>
      <w:shd w:val="clear" w:color="auto" w:fill="FFFFFF"/>
    </w:rPr>
  </w:style>
  <w:style w:type="character" w:customStyle="1" w:styleId="42">
    <w:name w:val="Основной текст (4) + Полужирный"/>
    <w:basedOn w:val="4"/>
    <w:rsid w:val="00DA35AE"/>
    <w:rPr>
      <w:rFonts w:ascii="Times New Roman" w:eastAsia="Times New Roman" w:hAnsi="Times New Roman" w:cs="Times New Roman"/>
      <w:b/>
      <w:bCs/>
      <w:sz w:val="16"/>
      <w:szCs w:val="16"/>
      <w:shd w:val="clear" w:color="auto" w:fill="FFFFFF"/>
    </w:rPr>
  </w:style>
  <w:style w:type="character" w:customStyle="1" w:styleId="72">
    <w:name w:val="Основной текст (7) + Не полужирный"/>
    <w:basedOn w:val="70"/>
    <w:rsid w:val="00DA35AE"/>
    <w:rPr>
      <w:rFonts w:ascii="Times New Roman" w:eastAsia="Times New Roman" w:hAnsi="Times New Roman" w:cs="Times New Roman"/>
      <w:b/>
      <w:bCs/>
      <w:sz w:val="16"/>
      <w:szCs w:val="16"/>
      <w:shd w:val="clear" w:color="auto" w:fill="FFFFFF"/>
    </w:rPr>
  </w:style>
  <w:style w:type="character" w:customStyle="1" w:styleId="42pt">
    <w:name w:val="Основной текст (4) + Интервал 2 pt"/>
    <w:basedOn w:val="4"/>
    <w:rsid w:val="00DA35AE"/>
    <w:rPr>
      <w:rFonts w:ascii="Times New Roman" w:eastAsia="Times New Roman" w:hAnsi="Times New Roman" w:cs="Times New Roman"/>
      <w:spacing w:val="40"/>
      <w:sz w:val="16"/>
      <w:szCs w:val="16"/>
      <w:shd w:val="clear" w:color="auto" w:fill="FFFFFF"/>
    </w:rPr>
  </w:style>
  <w:style w:type="character" w:customStyle="1" w:styleId="25">
    <w:name w:val="Подпись к картинке (2)_"/>
    <w:basedOn w:val="a0"/>
    <w:link w:val="26"/>
    <w:rsid w:val="00DA35AE"/>
    <w:rPr>
      <w:rFonts w:ascii="Times New Roman" w:eastAsia="Times New Roman" w:hAnsi="Times New Roman" w:cs="Times New Roman"/>
      <w:spacing w:val="-10"/>
      <w:shd w:val="clear" w:color="auto" w:fill="FFFFFF"/>
    </w:rPr>
  </w:style>
  <w:style w:type="character" w:customStyle="1" w:styleId="3">
    <w:name w:val="Подпись к таблице (3)_"/>
    <w:basedOn w:val="a0"/>
    <w:link w:val="30"/>
    <w:rsid w:val="00DA35AE"/>
    <w:rPr>
      <w:rFonts w:ascii="Times New Roman" w:eastAsia="Times New Roman" w:hAnsi="Times New Roman" w:cs="Times New Roman"/>
      <w:w w:val="150"/>
      <w:sz w:val="16"/>
      <w:szCs w:val="16"/>
      <w:shd w:val="clear" w:color="auto" w:fill="FFFFFF"/>
    </w:rPr>
  </w:style>
  <w:style w:type="character" w:customStyle="1" w:styleId="43">
    <w:name w:val="Подпись к таблице (4)_"/>
    <w:basedOn w:val="a0"/>
    <w:link w:val="44"/>
    <w:rsid w:val="00DA35AE"/>
    <w:rPr>
      <w:rFonts w:ascii="Times New Roman" w:eastAsia="Times New Roman" w:hAnsi="Times New Roman" w:cs="Times New Roman"/>
      <w:sz w:val="15"/>
      <w:szCs w:val="15"/>
      <w:shd w:val="clear" w:color="auto" w:fill="FFFFFF"/>
    </w:rPr>
  </w:style>
  <w:style w:type="character" w:customStyle="1" w:styleId="45">
    <w:name w:val="Подпись к таблице (4) + Не полужирный"/>
    <w:basedOn w:val="43"/>
    <w:rsid w:val="00DA35AE"/>
    <w:rPr>
      <w:rFonts w:ascii="Times New Roman" w:eastAsia="Times New Roman" w:hAnsi="Times New Roman" w:cs="Times New Roman"/>
      <w:b/>
      <w:bCs/>
      <w:sz w:val="15"/>
      <w:szCs w:val="15"/>
      <w:shd w:val="clear" w:color="auto" w:fill="FFFFFF"/>
    </w:rPr>
  </w:style>
  <w:style w:type="paragraph" w:customStyle="1" w:styleId="23">
    <w:name w:val="Заголовок №2"/>
    <w:basedOn w:val="a"/>
    <w:link w:val="22"/>
    <w:rsid w:val="00DA35AE"/>
    <w:pPr>
      <w:shd w:val="clear" w:color="auto" w:fill="FFFFFF"/>
      <w:spacing w:after="900" w:line="749" w:lineRule="exact"/>
      <w:jc w:val="center"/>
      <w:outlineLvl w:val="1"/>
    </w:pPr>
    <w:rPr>
      <w:rFonts w:ascii="Times New Roman" w:eastAsia="Times New Roman" w:hAnsi="Times New Roman" w:cs="Times New Roman"/>
      <w:sz w:val="27"/>
      <w:szCs w:val="27"/>
    </w:rPr>
  </w:style>
  <w:style w:type="paragraph" w:customStyle="1" w:styleId="40">
    <w:name w:val="Основной текст (4)"/>
    <w:basedOn w:val="a"/>
    <w:link w:val="4"/>
    <w:rsid w:val="00DA35AE"/>
    <w:pPr>
      <w:shd w:val="clear" w:color="auto" w:fill="FFFFFF"/>
      <w:spacing w:before="240" w:after="0" w:line="206" w:lineRule="exact"/>
      <w:jc w:val="center"/>
    </w:pPr>
    <w:rPr>
      <w:rFonts w:ascii="Times New Roman" w:eastAsia="Times New Roman" w:hAnsi="Times New Roman" w:cs="Times New Roman"/>
      <w:sz w:val="16"/>
      <w:szCs w:val="16"/>
    </w:rPr>
  </w:style>
  <w:style w:type="paragraph" w:customStyle="1" w:styleId="50">
    <w:name w:val="Основной текст (5)"/>
    <w:basedOn w:val="a"/>
    <w:link w:val="5"/>
    <w:rsid w:val="00DA35AE"/>
    <w:pPr>
      <w:shd w:val="clear" w:color="auto" w:fill="FFFFFF"/>
      <w:spacing w:before="420" w:after="540" w:line="269" w:lineRule="exact"/>
      <w:ind w:hanging="520"/>
      <w:jc w:val="center"/>
    </w:pPr>
    <w:rPr>
      <w:rFonts w:ascii="Times New Roman" w:eastAsia="Times New Roman" w:hAnsi="Times New Roman" w:cs="Times New Roman"/>
    </w:rPr>
  </w:style>
  <w:style w:type="paragraph" w:customStyle="1" w:styleId="41">
    <w:name w:val="Основной текст4"/>
    <w:basedOn w:val="a"/>
    <w:link w:val="aa"/>
    <w:rsid w:val="00DA35AE"/>
    <w:pPr>
      <w:shd w:val="clear" w:color="auto" w:fill="FFFFFF"/>
      <w:spacing w:before="540" w:after="0" w:line="221" w:lineRule="exact"/>
      <w:jc w:val="both"/>
    </w:pPr>
    <w:rPr>
      <w:rFonts w:ascii="Times New Roman" w:eastAsia="Times New Roman" w:hAnsi="Times New Roman" w:cs="Times New Roman"/>
      <w:sz w:val="20"/>
      <w:szCs w:val="20"/>
    </w:rPr>
  </w:style>
  <w:style w:type="paragraph" w:customStyle="1" w:styleId="ac">
    <w:name w:val="Подпись к картинке"/>
    <w:basedOn w:val="a"/>
    <w:link w:val="ab"/>
    <w:rsid w:val="00DA35AE"/>
    <w:pPr>
      <w:shd w:val="clear" w:color="auto" w:fill="FFFFFF"/>
      <w:spacing w:after="0" w:line="187" w:lineRule="exact"/>
      <w:ind w:firstLine="260"/>
      <w:jc w:val="both"/>
    </w:pPr>
    <w:rPr>
      <w:rFonts w:ascii="Times New Roman" w:eastAsia="Times New Roman" w:hAnsi="Times New Roman" w:cs="Times New Roman"/>
      <w:sz w:val="16"/>
      <w:szCs w:val="16"/>
    </w:rPr>
  </w:style>
  <w:style w:type="paragraph" w:customStyle="1" w:styleId="ae">
    <w:name w:val="Колонтитул"/>
    <w:basedOn w:val="a"/>
    <w:link w:val="ad"/>
    <w:rsid w:val="00DA35AE"/>
    <w:pPr>
      <w:shd w:val="clear" w:color="auto" w:fill="FFFFFF"/>
      <w:spacing w:after="0" w:line="240" w:lineRule="auto"/>
    </w:pPr>
    <w:rPr>
      <w:rFonts w:ascii="Times New Roman" w:eastAsia="Times New Roman" w:hAnsi="Times New Roman" w:cs="Times New Roman"/>
      <w:sz w:val="20"/>
      <w:szCs w:val="20"/>
    </w:rPr>
  </w:style>
  <w:style w:type="paragraph" w:customStyle="1" w:styleId="71">
    <w:name w:val="Основной текст (7)"/>
    <w:basedOn w:val="a"/>
    <w:link w:val="70"/>
    <w:rsid w:val="00DA35AE"/>
    <w:pPr>
      <w:shd w:val="clear" w:color="auto" w:fill="FFFFFF"/>
      <w:spacing w:after="0" w:line="0" w:lineRule="atLeast"/>
    </w:pPr>
    <w:rPr>
      <w:rFonts w:ascii="Times New Roman" w:eastAsia="Times New Roman" w:hAnsi="Times New Roman" w:cs="Times New Roman"/>
      <w:sz w:val="16"/>
      <w:szCs w:val="16"/>
    </w:rPr>
  </w:style>
  <w:style w:type="paragraph" w:customStyle="1" w:styleId="60">
    <w:name w:val="Основной текст (6)"/>
    <w:basedOn w:val="a"/>
    <w:link w:val="6"/>
    <w:rsid w:val="00DA35AE"/>
    <w:pPr>
      <w:shd w:val="clear" w:color="auto" w:fill="FFFFFF"/>
      <w:spacing w:after="0" w:line="0" w:lineRule="atLeast"/>
    </w:pPr>
    <w:rPr>
      <w:rFonts w:ascii="Times New Roman" w:eastAsia="Times New Roman" w:hAnsi="Times New Roman" w:cs="Times New Roman"/>
      <w:sz w:val="8"/>
      <w:szCs w:val="8"/>
    </w:rPr>
  </w:style>
  <w:style w:type="paragraph" w:customStyle="1" w:styleId="26">
    <w:name w:val="Подпись к картинке (2)"/>
    <w:basedOn w:val="a"/>
    <w:link w:val="25"/>
    <w:rsid w:val="00DA35AE"/>
    <w:pPr>
      <w:shd w:val="clear" w:color="auto" w:fill="FFFFFF"/>
      <w:spacing w:after="120" w:line="0" w:lineRule="atLeast"/>
    </w:pPr>
    <w:rPr>
      <w:rFonts w:ascii="Times New Roman" w:eastAsia="Times New Roman" w:hAnsi="Times New Roman" w:cs="Times New Roman"/>
      <w:spacing w:val="-10"/>
    </w:rPr>
  </w:style>
  <w:style w:type="paragraph" w:customStyle="1" w:styleId="30">
    <w:name w:val="Подпись к таблице (3)"/>
    <w:basedOn w:val="a"/>
    <w:link w:val="3"/>
    <w:rsid w:val="00DA35AE"/>
    <w:pPr>
      <w:shd w:val="clear" w:color="auto" w:fill="FFFFFF"/>
      <w:spacing w:after="0" w:line="0" w:lineRule="atLeast"/>
    </w:pPr>
    <w:rPr>
      <w:rFonts w:ascii="Times New Roman" w:eastAsia="Times New Roman" w:hAnsi="Times New Roman" w:cs="Times New Roman"/>
      <w:w w:val="150"/>
      <w:sz w:val="16"/>
      <w:szCs w:val="16"/>
    </w:rPr>
  </w:style>
  <w:style w:type="paragraph" w:customStyle="1" w:styleId="44">
    <w:name w:val="Подпись к таблице (4)"/>
    <w:basedOn w:val="a"/>
    <w:link w:val="43"/>
    <w:rsid w:val="00DA35AE"/>
    <w:pPr>
      <w:shd w:val="clear" w:color="auto" w:fill="FFFFFF"/>
      <w:spacing w:after="0" w:line="0" w:lineRule="atLeast"/>
    </w:pPr>
    <w:rPr>
      <w:rFonts w:ascii="Times New Roman" w:eastAsia="Times New Roman" w:hAnsi="Times New Roman" w:cs="Times New Roman"/>
      <w:sz w:val="15"/>
      <w:szCs w:val="15"/>
    </w:rPr>
  </w:style>
  <w:style w:type="paragraph" w:styleId="af0">
    <w:name w:val="Balloon Text"/>
    <w:basedOn w:val="a"/>
    <w:link w:val="af1"/>
    <w:uiPriority w:val="99"/>
    <w:semiHidden/>
    <w:unhideWhenUsed/>
    <w:rsid w:val="00DA35AE"/>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DA35AE"/>
    <w:rPr>
      <w:rFonts w:ascii="Tahoma" w:hAnsi="Tahoma" w:cs="Tahoma"/>
      <w:sz w:val="16"/>
      <w:szCs w:val="16"/>
    </w:rPr>
  </w:style>
  <w:style w:type="paragraph" w:customStyle="1" w:styleId="1">
    <w:name w:val="Верхний колонтитул1"/>
    <w:basedOn w:val="a"/>
    <w:rsid w:val="00DA35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Emphasis"/>
    <w:basedOn w:val="a0"/>
    <w:uiPriority w:val="20"/>
    <w:qFormat/>
    <w:rsid w:val="00DA35AE"/>
    <w:rPr>
      <w:i/>
      <w:iCs/>
    </w:rPr>
  </w:style>
  <w:style w:type="character" w:styleId="af3">
    <w:name w:val="Strong"/>
    <w:basedOn w:val="a0"/>
    <w:uiPriority w:val="22"/>
    <w:qFormat/>
    <w:rsid w:val="00DA35AE"/>
    <w:rPr>
      <w:b/>
      <w:bCs/>
    </w:rPr>
  </w:style>
  <w:style w:type="character" w:customStyle="1" w:styleId="apple-converted-space">
    <w:name w:val="apple-converted-space"/>
    <w:basedOn w:val="a0"/>
    <w:rsid w:val="00DA35AE"/>
  </w:style>
  <w:style w:type="paragraph" w:customStyle="1" w:styleId="obrivp">
    <w:name w:val="obrivp"/>
    <w:basedOn w:val="a"/>
    <w:rsid w:val="00DA35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Hyperlink"/>
    <w:basedOn w:val="a0"/>
    <w:uiPriority w:val="99"/>
    <w:semiHidden/>
    <w:unhideWhenUsed/>
    <w:rsid w:val="00B015EC"/>
    <w:rPr>
      <w:color w:val="0000FF"/>
      <w:u w:val="single"/>
    </w:rPr>
  </w:style>
  <w:style w:type="paragraph" w:styleId="31">
    <w:name w:val="Body Text 3"/>
    <w:basedOn w:val="a"/>
    <w:link w:val="32"/>
    <w:uiPriority w:val="99"/>
    <w:semiHidden/>
    <w:unhideWhenUsed/>
    <w:rsid w:val="0097797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semiHidden/>
    <w:rsid w:val="00977978"/>
    <w:rPr>
      <w:rFonts w:ascii="Times New Roman" w:eastAsia="Times New Roman" w:hAnsi="Times New Roman" w:cs="Times New Roman"/>
      <w:sz w:val="16"/>
      <w:szCs w:val="16"/>
      <w:lang w:eastAsia="ru-RU"/>
    </w:rPr>
  </w:style>
  <w:style w:type="paragraph" w:styleId="af5">
    <w:name w:val="footer"/>
    <w:basedOn w:val="a"/>
    <w:link w:val="af6"/>
    <w:uiPriority w:val="99"/>
    <w:unhideWhenUsed/>
    <w:rsid w:val="00702A31"/>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702A31"/>
  </w:style>
  <w:style w:type="paragraph" w:styleId="af7">
    <w:name w:val="List Paragraph"/>
    <w:basedOn w:val="a"/>
    <w:uiPriority w:val="34"/>
    <w:qFormat/>
    <w:rsid w:val="00321A6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8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A38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5A38B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A38B4"/>
  </w:style>
  <w:style w:type="character" w:customStyle="1" w:styleId="12">
    <w:name w:val="Заголовок №1 (2)"/>
    <w:basedOn w:val="a0"/>
    <w:rsid w:val="005A38B4"/>
    <w:rPr>
      <w:rFonts w:ascii="Times New Roman" w:eastAsia="Times New Roman" w:hAnsi="Times New Roman" w:cs="Times New Roman"/>
      <w:b w:val="0"/>
      <w:bCs w:val="0"/>
      <w:i w:val="0"/>
      <w:iCs w:val="0"/>
      <w:smallCaps w:val="0"/>
      <w:strike w:val="0"/>
      <w:spacing w:val="0"/>
      <w:sz w:val="26"/>
      <w:szCs w:val="26"/>
    </w:rPr>
  </w:style>
  <w:style w:type="character" w:customStyle="1" w:styleId="2">
    <w:name w:val="Основной текст (2)"/>
    <w:basedOn w:val="a0"/>
    <w:rsid w:val="005A38B4"/>
    <w:rPr>
      <w:rFonts w:ascii="Times New Roman" w:eastAsia="Times New Roman" w:hAnsi="Times New Roman" w:cs="Times New Roman"/>
      <w:b w:val="0"/>
      <w:bCs w:val="0"/>
      <w:i w:val="0"/>
      <w:iCs w:val="0"/>
      <w:smallCaps w:val="0"/>
      <w:strike w:val="0"/>
      <w:spacing w:val="0"/>
      <w:sz w:val="26"/>
      <w:szCs w:val="26"/>
    </w:rPr>
  </w:style>
  <w:style w:type="character" w:customStyle="1" w:styleId="a6">
    <w:name w:val="Сноска"/>
    <w:basedOn w:val="a0"/>
    <w:rsid w:val="005A38B4"/>
    <w:rPr>
      <w:rFonts w:ascii="Times New Roman" w:eastAsia="Times New Roman" w:hAnsi="Times New Roman" w:cs="Times New Roman"/>
      <w:b w:val="0"/>
      <w:bCs w:val="0"/>
      <w:i w:val="0"/>
      <w:iCs w:val="0"/>
      <w:smallCaps w:val="0"/>
      <w:strike w:val="0"/>
      <w:spacing w:val="0"/>
      <w:sz w:val="18"/>
      <w:szCs w:val="18"/>
    </w:rPr>
  </w:style>
  <w:style w:type="character" w:customStyle="1" w:styleId="a7">
    <w:name w:val="Основной текст + Курсив"/>
    <w:basedOn w:val="a0"/>
    <w:rsid w:val="005A38B4"/>
    <w:rPr>
      <w:rFonts w:ascii="Times New Roman" w:eastAsia="Times New Roman" w:hAnsi="Times New Roman" w:cs="Times New Roman"/>
      <w:i/>
      <w:iCs/>
      <w:sz w:val="21"/>
      <w:szCs w:val="21"/>
      <w:shd w:val="clear" w:color="auto" w:fill="FFFFFF"/>
    </w:rPr>
  </w:style>
  <w:style w:type="character" w:customStyle="1" w:styleId="7">
    <w:name w:val="Основной текст7"/>
    <w:basedOn w:val="a0"/>
    <w:rsid w:val="005A38B4"/>
    <w:rPr>
      <w:rFonts w:ascii="Times New Roman" w:eastAsia="Times New Roman" w:hAnsi="Times New Roman" w:cs="Times New Roman"/>
      <w:sz w:val="21"/>
      <w:szCs w:val="21"/>
      <w:shd w:val="clear" w:color="auto" w:fill="FFFFFF"/>
    </w:rPr>
  </w:style>
  <w:style w:type="character" w:customStyle="1" w:styleId="8">
    <w:name w:val="Основной текст8"/>
    <w:basedOn w:val="a0"/>
    <w:rsid w:val="005A38B4"/>
    <w:rPr>
      <w:rFonts w:ascii="Times New Roman" w:eastAsia="Times New Roman" w:hAnsi="Times New Roman" w:cs="Times New Roman"/>
      <w:sz w:val="21"/>
      <w:szCs w:val="21"/>
      <w:shd w:val="clear" w:color="auto" w:fill="FFFFFF"/>
    </w:rPr>
  </w:style>
  <w:style w:type="character" w:customStyle="1" w:styleId="9">
    <w:name w:val="Основной текст9"/>
    <w:basedOn w:val="a0"/>
    <w:rsid w:val="005A38B4"/>
    <w:rPr>
      <w:rFonts w:ascii="Times New Roman" w:eastAsia="Times New Roman" w:hAnsi="Times New Roman" w:cs="Times New Roman"/>
      <w:sz w:val="21"/>
      <w:szCs w:val="21"/>
      <w:shd w:val="clear" w:color="auto" w:fill="FFFFFF"/>
    </w:rPr>
  </w:style>
  <w:style w:type="character" w:customStyle="1" w:styleId="10">
    <w:name w:val="Основной текст10"/>
    <w:basedOn w:val="a0"/>
    <w:rsid w:val="005A38B4"/>
    <w:rPr>
      <w:rFonts w:ascii="Times New Roman" w:eastAsia="Times New Roman" w:hAnsi="Times New Roman" w:cs="Times New Roman"/>
      <w:sz w:val="21"/>
      <w:szCs w:val="21"/>
      <w:shd w:val="clear" w:color="auto" w:fill="FFFFFF"/>
    </w:rPr>
  </w:style>
  <w:style w:type="character" w:customStyle="1" w:styleId="a8">
    <w:name w:val="Подпись к таблице + Не полужирный"/>
    <w:basedOn w:val="a0"/>
    <w:rsid w:val="005A38B4"/>
    <w:rPr>
      <w:rFonts w:ascii="Arial Unicode MS" w:eastAsia="Arial Unicode MS" w:hAnsi="Arial Unicode MS" w:cs="Arial Unicode MS"/>
      <w:b/>
      <w:bCs/>
      <w:i w:val="0"/>
      <w:iCs w:val="0"/>
      <w:smallCaps w:val="0"/>
      <w:strike w:val="0"/>
      <w:spacing w:val="0"/>
      <w:sz w:val="17"/>
      <w:szCs w:val="17"/>
    </w:rPr>
  </w:style>
  <w:style w:type="character" w:customStyle="1" w:styleId="100">
    <w:name w:val="Основной текст (10)"/>
    <w:basedOn w:val="a0"/>
    <w:rsid w:val="005A38B4"/>
    <w:rPr>
      <w:rFonts w:ascii="Arial Unicode MS" w:eastAsia="Arial Unicode MS" w:hAnsi="Arial Unicode MS" w:cs="Arial Unicode MS"/>
      <w:b w:val="0"/>
      <w:bCs w:val="0"/>
      <w:i w:val="0"/>
      <w:iCs w:val="0"/>
      <w:smallCaps w:val="0"/>
      <w:strike w:val="0"/>
      <w:spacing w:val="0"/>
      <w:sz w:val="15"/>
      <w:szCs w:val="15"/>
    </w:rPr>
  </w:style>
  <w:style w:type="character" w:customStyle="1" w:styleId="90">
    <w:name w:val="Основной текст (9)"/>
    <w:basedOn w:val="a0"/>
    <w:rsid w:val="005A38B4"/>
    <w:rPr>
      <w:rFonts w:ascii="Arial Unicode MS" w:eastAsia="Arial Unicode MS" w:hAnsi="Arial Unicode MS" w:cs="Arial Unicode MS"/>
      <w:b w:val="0"/>
      <w:bCs w:val="0"/>
      <w:i w:val="0"/>
      <w:iCs w:val="0"/>
      <w:smallCaps w:val="0"/>
      <w:strike w:val="0"/>
      <w:spacing w:val="0"/>
      <w:sz w:val="13"/>
      <w:szCs w:val="13"/>
    </w:rPr>
  </w:style>
  <w:style w:type="character" w:customStyle="1" w:styleId="20">
    <w:name w:val="Подпись к таблице (2)"/>
    <w:basedOn w:val="a0"/>
    <w:rsid w:val="005A38B4"/>
    <w:rPr>
      <w:rFonts w:ascii="Arial Unicode MS" w:eastAsia="Arial Unicode MS" w:hAnsi="Arial Unicode MS" w:cs="Arial Unicode MS"/>
      <w:b w:val="0"/>
      <w:bCs w:val="0"/>
      <w:i w:val="0"/>
      <w:iCs w:val="0"/>
      <w:smallCaps w:val="0"/>
      <w:strike w:val="0"/>
      <w:spacing w:val="0"/>
      <w:sz w:val="15"/>
      <w:szCs w:val="15"/>
    </w:rPr>
  </w:style>
  <w:style w:type="character" w:customStyle="1" w:styleId="11">
    <w:name w:val="Основной текст11"/>
    <w:basedOn w:val="a0"/>
    <w:rsid w:val="005A38B4"/>
    <w:rPr>
      <w:rFonts w:ascii="Times New Roman" w:eastAsia="Times New Roman" w:hAnsi="Times New Roman" w:cs="Times New Roman"/>
      <w:sz w:val="21"/>
      <w:szCs w:val="21"/>
      <w:shd w:val="clear" w:color="auto" w:fill="FFFFFF"/>
    </w:rPr>
  </w:style>
  <w:style w:type="character" w:customStyle="1" w:styleId="120">
    <w:name w:val="Основной текст12"/>
    <w:basedOn w:val="a0"/>
    <w:rsid w:val="005A38B4"/>
    <w:rPr>
      <w:rFonts w:ascii="Times New Roman" w:eastAsia="Times New Roman" w:hAnsi="Times New Roman" w:cs="Times New Roman"/>
      <w:sz w:val="21"/>
      <w:szCs w:val="21"/>
      <w:shd w:val="clear" w:color="auto" w:fill="FFFFFF"/>
    </w:rPr>
  </w:style>
  <w:style w:type="character" w:customStyle="1" w:styleId="13">
    <w:name w:val="Основной текст13"/>
    <w:basedOn w:val="a0"/>
    <w:rsid w:val="005A38B4"/>
    <w:rPr>
      <w:rFonts w:ascii="Times New Roman" w:eastAsia="Times New Roman" w:hAnsi="Times New Roman" w:cs="Times New Roman"/>
      <w:sz w:val="21"/>
      <w:szCs w:val="21"/>
      <w:shd w:val="clear" w:color="auto" w:fill="FFFFFF"/>
    </w:rPr>
  </w:style>
  <w:style w:type="character" w:customStyle="1" w:styleId="14">
    <w:name w:val="Основной текст14"/>
    <w:basedOn w:val="a0"/>
    <w:rsid w:val="005A38B4"/>
    <w:rPr>
      <w:rFonts w:ascii="Times New Roman" w:eastAsia="Times New Roman" w:hAnsi="Times New Roman" w:cs="Times New Roman"/>
      <w:sz w:val="21"/>
      <w:szCs w:val="21"/>
      <w:shd w:val="clear" w:color="auto" w:fill="FFFFFF"/>
    </w:rPr>
  </w:style>
  <w:style w:type="character" w:customStyle="1" w:styleId="a9">
    <w:name w:val="Подпись к таблице"/>
    <w:basedOn w:val="a0"/>
    <w:rsid w:val="005A38B4"/>
    <w:rPr>
      <w:rFonts w:ascii="Arial Unicode MS" w:eastAsia="Arial Unicode MS" w:hAnsi="Arial Unicode MS" w:cs="Arial Unicode MS"/>
      <w:b w:val="0"/>
      <w:bCs w:val="0"/>
      <w:i w:val="0"/>
      <w:iCs w:val="0"/>
      <w:smallCaps w:val="0"/>
      <w:strike w:val="0"/>
      <w:spacing w:val="0"/>
      <w:sz w:val="17"/>
      <w:szCs w:val="17"/>
    </w:rPr>
  </w:style>
  <w:style w:type="character" w:customStyle="1" w:styleId="121">
    <w:name w:val="Основной текст (12)"/>
    <w:basedOn w:val="a0"/>
    <w:rsid w:val="005A38B4"/>
    <w:rPr>
      <w:rFonts w:ascii="Arial" w:eastAsia="Arial" w:hAnsi="Arial" w:cs="Arial"/>
      <w:b w:val="0"/>
      <w:bCs w:val="0"/>
      <w:i w:val="0"/>
      <w:iCs w:val="0"/>
      <w:smallCaps w:val="0"/>
      <w:strike w:val="0"/>
      <w:spacing w:val="0"/>
      <w:sz w:val="15"/>
      <w:szCs w:val="15"/>
    </w:rPr>
  </w:style>
  <w:style w:type="character" w:customStyle="1" w:styleId="15">
    <w:name w:val="Основной текст15"/>
    <w:basedOn w:val="a0"/>
    <w:rsid w:val="005A38B4"/>
    <w:rPr>
      <w:rFonts w:ascii="Times New Roman" w:eastAsia="Times New Roman" w:hAnsi="Times New Roman" w:cs="Times New Roman"/>
      <w:sz w:val="21"/>
      <w:szCs w:val="21"/>
      <w:shd w:val="clear" w:color="auto" w:fill="FFFFFF"/>
    </w:rPr>
  </w:style>
  <w:style w:type="character" w:customStyle="1" w:styleId="16">
    <w:name w:val="Основной текст16"/>
    <w:basedOn w:val="a0"/>
    <w:rsid w:val="005A38B4"/>
    <w:rPr>
      <w:rFonts w:ascii="Times New Roman" w:eastAsia="Times New Roman" w:hAnsi="Times New Roman" w:cs="Times New Roman"/>
      <w:sz w:val="21"/>
      <w:szCs w:val="21"/>
      <w:shd w:val="clear" w:color="auto" w:fill="FFFFFF"/>
    </w:rPr>
  </w:style>
  <w:style w:type="character" w:customStyle="1" w:styleId="17">
    <w:name w:val="Основной текст17"/>
    <w:basedOn w:val="a0"/>
    <w:rsid w:val="005A38B4"/>
    <w:rPr>
      <w:rFonts w:ascii="Times New Roman" w:eastAsia="Times New Roman" w:hAnsi="Times New Roman" w:cs="Times New Roman"/>
      <w:sz w:val="21"/>
      <w:szCs w:val="21"/>
      <w:shd w:val="clear" w:color="auto" w:fill="FFFFFF"/>
    </w:rPr>
  </w:style>
  <w:style w:type="character" w:customStyle="1" w:styleId="18">
    <w:name w:val="Основной текст18"/>
    <w:basedOn w:val="a0"/>
    <w:rsid w:val="005A38B4"/>
    <w:rPr>
      <w:rFonts w:ascii="Times New Roman" w:eastAsia="Times New Roman" w:hAnsi="Times New Roman" w:cs="Times New Roman"/>
      <w:sz w:val="21"/>
      <w:szCs w:val="21"/>
      <w:shd w:val="clear" w:color="auto" w:fill="FFFFFF"/>
    </w:rPr>
  </w:style>
  <w:style w:type="character" w:customStyle="1" w:styleId="19">
    <w:name w:val="Основной текст19"/>
    <w:basedOn w:val="a0"/>
    <w:rsid w:val="005A38B4"/>
    <w:rPr>
      <w:rFonts w:ascii="Times New Roman" w:eastAsia="Times New Roman" w:hAnsi="Times New Roman" w:cs="Times New Roman"/>
      <w:sz w:val="21"/>
      <w:szCs w:val="21"/>
      <w:shd w:val="clear" w:color="auto" w:fill="FFFFFF"/>
    </w:rPr>
  </w:style>
  <w:style w:type="character" w:customStyle="1" w:styleId="200">
    <w:name w:val="Основной текст20"/>
    <w:basedOn w:val="a0"/>
    <w:rsid w:val="005A38B4"/>
    <w:rPr>
      <w:rFonts w:ascii="Times New Roman" w:eastAsia="Times New Roman" w:hAnsi="Times New Roman" w:cs="Times New Roman"/>
      <w:sz w:val="21"/>
      <w:szCs w:val="21"/>
      <w:shd w:val="clear" w:color="auto" w:fill="FFFFFF"/>
    </w:rPr>
  </w:style>
  <w:style w:type="character" w:customStyle="1" w:styleId="21">
    <w:name w:val="Основной текст21"/>
    <w:basedOn w:val="a0"/>
    <w:rsid w:val="005A38B4"/>
    <w:rPr>
      <w:rFonts w:ascii="Times New Roman" w:eastAsia="Times New Roman" w:hAnsi="Times New Roman" w:cs="Times New Roman"/>
      <w:sz w:val="21"/>
      <w:szCs w:val="21"/>
      <w:shd w:val="clear" w:color="auto" w:fill="FFFFFF"/>
    </w:rPr>
  </w:style>
  <w:style w:type="paragraph" w:customStyle="1" w:styleId="99">
    <w:name w:val="Основной текст99"/>
    <w:basedOn w:val="a"/>
    <w:rsid w:val="005A38B4"/>
    <w:pPr>
      <w:shd w:val="clear" w:color="auto" w:fill="FFFFFF"/>
      <w:spacing w:after="3720" w:line="264" w:lineRule="exact"/>
      <w:ind w:hanging="560"/>
    </w:pPr>
    <w:rPr>
      <w:rFonts w:ascii="Times New Roman" w:eastAsia="Times New Roman" w:hAnsi="Times New Roman" w:cs="Times New Roman"/>
      <w:sz w:val="21"/>
      <w:szCs w:val="21"/>
    </w:rPr>
  </w:style>
  <w:style w:type="character" w:customStyle="1" w:styleId="22">
    <w:name w:val="Заголовок №2_"/>
    <w:basedOn w:val="a0"/>
    <w:link w:val="23"/>
    <w:rsid w:val="00DA35AE"/>
    <w:rPr>
      <w:rFonts w:ascii="Times New Roman" w:eastAsia="Times New Roman" w:hAnsi="Times New Roman" w:cs="Times New Roman"/>
      <w:sz w:val="27"/>
      <w:szCs w:val="27"/>
      <w:shd w:val="clear" w:color="auto" w:fill="FFFFFF"/>
    </w:rPr>
  </w:style>
  <w:style w:type="character" w:customStyle="1" w:styleId="4">
    <w:name w:val="Основной текст (4)_"/>
    <w:basedOn w:val="a0"/>
    <w:link w:val="40"/>
    <w:rsid w:val="00DA35AE"/>
    <w:rPr>
      <w:rFonts w:ascii="Times New Roman" w:eastAsia="Times New Roman" w:hAnsi="Times New Roman" w:cs="Times New Roman"/>
      <w:sz w:val="16"/>
      <w:szCs w:val="16"/>
      <w:shd w:val="clear" w:color="auto" w:fill="FFFFFF"/>
    </w:rPr>
  </w:style>
  <w:style w:type="character" w:customStyle="1" w:styleId="5">
    <w:name w:val="Основной текст (5)_"/>
    <w:basedOn w:val="a0"/>
    <w:link w:val="50"/>
    <w:rsid w:val="00DA35AE"/>
    <w:rPr>
      <w:rFonts w:ascii="Times New Roman" w:eastAsia="Times New Roman" w:hAnsi="Times New Roman" w:cs="Times New Roman"/>
      <w:shd w:val="clear" w:color="auto" w:fill="FFFFFF"/>
    </w:rPr>
  </w:style>
  <w:style w:type="character" w:customStyle="1" w:styleId="aa">
    <w:name w:val="Основной текст_"/>
    <w:basedOn w:val="a0"/>
    <w:link w:val="41"/>
    <w:rsid w:val="00DA35AE"/>
    <w:rPr>
      <w:rFonts w:ascii="Times New Roman" w:eastAsia="Times New Roman" w:hAnsi="Times New Roman" w:cs="Times New Roman"/>
      <w:sz w:val="20"/>
      <w:szCs w:val="20"/>
      <w:shd w:val="clear" w:color="auto" w:fill="FFFFFF"/>
    </w:rPr>
  </w:style>
  <w:style w:type="character" w:customStyle="1" w:styleId="0pt">
    <w:name w:val="Основной текст + Полужирный;Интервал 0 pt"/>
    <w:basedOn w:val="aa"/>
    <w:rsid w:val="00DA35AE"/>
    <w:rPr>
      <w:rFonts w:ascii="Times New Roman" w:eastAsia="Times New Roman" w:hAnsi="Times New Roman" w:cs="Times New Roman"/>
      <w:b/>
      <w:bCs/>
      <w:spacing w:val="-10"/>
      <w:sz w:val="20"/>
      <w:szCs w:val="20"/>
      <w:shd w:val="clear" w:color="auto" w:fill="FFFFFF"/>
    </w:rPr>
  </w:style>
  <w:style w:type="character" w:customStyle="1" w:styleId="ab">
    <w:name w:val="Подпись к картинке_"/>
    <w:basedOn w:val="a0"/>
    <w:link w:val="ac"/>
    <w:rsid w:val="00DA35AE"/>
    <w:rPr>
      <w:rFonts w:ascii="Times New Roman" w:eastAsia="Times New Roman" w:hAnsi="Times New Roman" w:cs="Times New Roman"/>
      <w:sz w:val="16"/>
      <w:szCs w:val="16"/>
      <w:shd w:val="clear" w:color="auto" w:fill="FFFFFF"/>
    </w:rPr>
  </w:style>
  <w:style w:type="character" w:customStyle="1" w:styleId="ad">
    <w:name w:val="Колонтитул_"/>
    <w:basedOn w:val="a0"/>
    <w:link w:val="ae"/>
    <w:rsid w:val="00DA35AE"/>
    <w:rPr>
      <w:rFonts w:ascii="Times New Roman" w:eastAsia="Times New Roman" w:hAnsi="Times New Roman" w:cs="Times New Roman"/>
      <w:sz w:val="20"/>
      <w:szCs w:val="20"/>
      <w:shd w:val="clear" w:color="auto" w:fill="FFFFFF"/>
    </w:rPr>
  </w:style>
  <w:style w:type="character" w:customStyle="1" w:styleId="11pt-1pt">
    <w:name w:val="Колонтитул + 11 pt;Интервал -1 pt"/>
    <w:basedOn w:val="ad"/>
    <w:rsid w:val="00DA35AE"/>
    <w:rPr>
      <w:rFonts w:ascii="Times New Roman" w:eastAsia="Times New Roman" w:hAnsi="Times New Roman" w:cs="Times New Roman"/>
      <w:spacing w:val="-20"/>
      <w:sz w:val="22"/>
      <w:szCs w:val="22"/>
      <w:shd w:val="clear" w:color="auto" w:fill="FFFFFF"/>
    </w:rPr>
  </w:style>
  <w:style w:type="character" w:customStyle="1" w:styleId="24">
    <w:name w:val="Подпись к таблице (2)_"/>
    <w:basedOn w:val="a0"/>
    <w:rsid w:val="00DA35AE"/>
    <w:rPr>
      <w:rFonts w:ascii="Times New Roman" w:eastAsia="Times New Roman" w:hAnsi="Times New Roman" w:cs="Times New Roman"/>
      <w:b w:val="0"/>
      <w:bCs w:val="0"/>
      <w:i w:val="0"/>
      <w:iCs w:val="0"/>
      <w:smallCaps w:val="0"/>
      <w:strike w:val="0"/>
      <w:spacing w:val="0"/>
      <w:sz w:val="20"/>
      <w:szCs w:val="20"/>
    </w:rPr>
  </w:style>
  <w:style w:type="character" w:customStyle="1" w:styleId="22pt">
    <w:name w:val="Подпись к таблице (2) + Интервал 2 pt"/>
    <w:basedOn w:val="24"/>
    <w:rsid w:val="00DA35AE"/>
    <w:rPr>
      <w:rFonts w:ascii="Times New Roman" w:eastAsia="Times New Roman" w:hAnsi="Times New Roman" w:cs="Times New Roman"/>
      <w:b w:val="0"/>
      <w:bCs w:val="0"/>
      <w:i w:val="0"/>
      <w:iCs w:val="0"/>
      <w:smallCaps w:val="0"/>
      <w:strike w:val="0"/>
      <w:spacing w:val="40"/>
      <w:sz w:val="20"/>
      <w:szCs w:val="20"/>
    </w:rPr>
  </w:style>
  <w:style w:type="character" w:customStyle="1" w:styleId="af">
    <w:name w:val="Подпись к таблице_"/>
    <w:basedOn w:val="a0"/>
    <w:rsid w:val="00DA35AE"/>
    <w:rPr>
      <w:rFonts w:ascii="Times New Roman" w:eastAsia="Times New Roman" w:hAnsi="Times New Roman" w:cs="Times New Roman"/>
      <w:b w:val="0"/>
      <w:bCs w:val="0"/>
      <w:i w:val="0"/>
      <w:iCs w:val="0"/>
      <w:smallCaps w:val="0"/>
      <w:strike w:val="0"/>
      <w:spacing w:val="0"/>
      <w:sz w:val="16"/>
      <w:szCs w:val="16"/>
    </w:rPr>
  </w:style>
  <w:style w:type="character" w:customStyle="1" w:styleId="70">
    <w:name w:val="Основной текст (7)_"/>
    <w:basedOn w:val="a0"/>
    <w:link w:val="71"/>
    <w:rsid w:val="00DA35AE"/>
    <w:rPr>
      <w:rFonts w:ascii="Times New Roman" w:eastAsia="Times New Roman" w:hAnsi="Times New Roman" w:cs="Times New Roman"/>
      <w:sz w:val="16"/>
      <w:szCs w:val="16"/>
      <w:shd w:val="clear" w:color="auto" w:fill="FFFFFF"/>
    </w:rPr>
  </w:style>
  <w:style w:type="character" w:customStyle="1" w:styleId="6">
    <w:name w:val="Основной текст (6)_"/>
    <w:basedOn w:val="a0"/>
    <w:link w:val="60"/>
    <w:rsid w:val="00DA35AE"/>
    <w:rPr>
      <w:rFonts w:ascii="Times New Roman" w:eastAsia="Times New Roman" w:hAnsi="Times New Roman" w:cs="Times New Roman"/>
      <w:sz w:val="8"/>
      <w:szCs w:val="8"/>
      <w:shd w:val="clear" w:color="auto" w:fill="FFFFFF"/>
    </w:rPr>
  </w:style>
  <w:style w:type="character" w:customStyle="1" w:styleId="42">
    <w:name w:val="Основной текст (4) + Полужирный"/>
    <w:basedOn w:val="4"/>
    <w:rsid w:val="00DA35AE"/>
    <w:rPr>
      <w:rFonts w:ascii="Times New Roman" w:eastAsia="Times New Roman" w:hAnsi="Times New Roman" w:cs="Times New Roman"/>
      <w:b/>
      <w:bCs/>
      <w:sz w:val="16"/>
      <w:szCs w:val="16"/>
      <w:shd w:val="clear" w:color="auto" w:fill="FFFFFF"/>
    </w:rPr>
  </w:style>
  <w:style w:type="character" w:customStyle="1" w:styleId="72">
    <w:name w:val="Основной текст (7) + Не полужирный"/>
    <w:basedOn w:val="70"/>
    <w:rsid w:val="00DA35AE"/>
    <w:rPr>
      <w:rFonts w:ascii="Times New Roman" w:eastAsia="Times New Roman" w:hAnsi="Times New Roman" w:cs="Times New Roman"/>
      <w:b/>
      <w:bCs/>
      <w:sz w:val="16"/>
      <w:szCs w:val="16"/>
      <w:shd w:val="clear" w:color="auto" w:fill="FFFFFF"/>
    </w:rPr>
  </w:style>
  <w:style w:type="character" w:customStyle="1" w:styleId="42pt">
    <w:name w:val="Основной текст (4) + Интервал 2 pt"/>
    <w:basedOn w:val="4"/>
    <w:rsid w:val="00DA35AE"/>
    <w:rPr>
      <w:rFonts w:ascii="Times New Roman" w:eastAsia="Times New Roman" w:hAnsi="Times New Roman" w:cs="Times New Roman"/>
      <w:spacing w:val="40"/>
      <w:sz w:val="16"/>
      <w:szCs w:val="16"/>
      <w:shd w:val="clear" w:color="auto" w:fill="FFFFFF"/>
    </w:rPr>
  </w:style>
  <w:style w:type="character" w:customStyle="1" w:styleId="25">
    <w:name w:val="Подпись к картинке (2)_"/>
    <w:basedOn w:val="a0"/>
    <w:link w:val="26"/>
    <w:rsid w:val="00DA35AE"/>
    <w:rPr>
      <w:rFonts w:ascii="Times New Roman" w:eastAsia="Times New Roman" w:hAnsi="Times New Roman" w:cs="Times New Roman"/>
      <w:spacing w:val="-10"/>
      <w:shd w:val="clear" w:color="auto" w:fill="FFFFFF"/>
    </w:rPr>
  </w:style>
  <w:style w:type="character" w:customStyle="1" w:styleId="3">
    <w:name w:val="Подпись к таблице (3)_"/>
    <w:basedOn w:val="a0"/>
    <w:link w:val="30"/>
    <w:rsid w:val="00DA35AE"/>
    <w:rPr>
      <w:rFonts w:ascii="Times New Roman" w:eastAsia="Times New Roman" w:hAnsi="Times New Roman" w:cs="Times New Roman"/>
      <w:w w:val="150"/>
      <w:sz w:val="16"/>
      <w:szCs w:val="16"/>
      <w:shd w:val="clear" w:color="auto" w:fill="FFFFFF"/>
    </w:rPr>
  </w:style>
  <w:style w:type="character" w:customStyle="1" w:styleId="43">
    <w:name w:val="Подпись к таблице (4)_"/>
    <w:basedOn w:val="a0"/>
    <w:link w:val="44"/>
    <w:rsid w:val="00DA35AE"/>
    <w:rPr>
      <w:rFonts w:ascii="Times New Roman" w:eastAsia="Times New Roman" w:hAnsi="Times New Roman" w:cs="Times New Roman"/>
      <w:sz w:val="15"/>
      <w:szCs w:val="15"/>
      <w:shd w:val="clear" w:color="auto" w:fill="FFFFFF"/>
    </w:rPr>
  </w:style>
  <w:style w:type="character" w:customStyle="1" w:styleId="45">
    <w:name w:val="Подпись к таблице (4) + Не полужирный"/>
    <w:basedOn w:val="43"/>
    <w:rsid w:val="00DA35AE"/>
    <w:rPr>
      <w:rFonts w:ascii="Times New Roman" w:eastAsia="Times New Roman" w:hAnsi="Times New Roman" w:cs="Times New Roman"/>
      <w:b/>
      <w:bCs/>
      <w:sz w:val="15"/>
      <w:szCs w:val="15"/>
      <w:shd w:val="clear" w:color="auto" w:fill="FFFFFF"/>
    </w:rPr>
  </w:style>
  <w:style w:type="paragraph" w:customStyle="1" w:styleId="23">
    <w:name w:val="Заголовок №2"/>
    <w:basedOn w:val="a"/>
    <w:link w:val="22"/>
    <w:rsid w:val="00DA35AE"/>
    <w:pPr>
      <w:shd w:val="clear" w:color="auto" w:fill="FFFFFF"/>
      <w:spacing w:after="900" w:line="749" w:lineRule="exact"/>
      <w:jc w:val="center"/>
      <w:outlineLvl w:val="1"/>
    </w:pPr>
    <w:rPr>
      <w:rFonts w:ascii="Times New Roman" w:eastAsia="Times New Roman" w:hAnsi="Times New Roman" w:cs="Times New Roman"/>
      <w:sz w:val="27"/>
      <w:szCs w:val="27"/>
    </w:rPr>
  </w:style>
  <w:style w:type="paragraph" w:customStyle="1" w:styleId="40">
    <w:name w:val="Основной текст (4)"/>
    <w:basedOn w:val="a"/>
    <w:link w:val="4"/>
    <w:rsid w:val="00DA35AE"/>
    <w:pPr>
      <w:shd w:val="clear" w:color="auto" w:fill="FFFFFF"/>
      <w:spacing w:before="240" w:after="0" w:line="206" w:lineRule="exact"/>
      <w:jc w:val="center"/>
    </w:pPr>
    <w:rPr>
      <w:rFonts w:ascii="Times New Roman" w:eastAsia="Times New Roman" w:hAnsi="Times New Roman" w:cs="Times New Roman"/>
      <w:sz w:val="16"/>
      <w:szCs w:val="16"/>
    </w:rPr>
  </w:style>
  <w:style w:type="paragraph" w:customStyle="1" w:styleId="50">
    <w:name w:val="Основной текст (5)"/>
    <w:basedOn w:val="a"/>
    <w:link w:val="5"/>
    <w:rsid w:val="00DA35AE"/>
    <w:pPr>
      <w:shd w:val="clear" w:color="auto" w:fill="FFFFFF"/>
      <w:spacing w:before="420" w:after="540" w:line="269" w:lineRule="exact"/>
      <w:ind w:hanging="520"/>
      <w:jc w:val="center"/>
    </w:pPr>
    <w:rPr>
      <w:rFonts w:ascii="Times New Roman" w:eastAsia="Times New Roman" w:hAnsi="Times New Roman" w:cs="Times New Roman"/>
    </w:rPr>
  </w:style>
  <w:style w:type="paragraph" w:customStyle="1" w:styleId="41">
    <w:name w:val="Основной текст4"/>
    <w:basedOn w:val="a"/>
    <w:link w:val="aa"/>
    <w:rsid w:val="00DA35AE"/>
    <w:pPr>
      <w:shd w:val="clear" w:color="auto" w:fill="FFFFFF"/>
      <w:spacing w:before="540" w:after="0" w:line="221" w:lineRule="exact"/>
      <w:jc w:val="both"/>
    </w:pPr>
    <w:rPr>
      <w:rFonts w:ascii="Times New Roman" w:eastAsia="Times New Roman" w:hAnsi="Times New Roman" w:cs="Times New Roman"/>
      <w:sz w:val="20"/>
      <w:szCs w:val="20"/>
    </w:rPr>
  </w:style>
  <w:style w:type="paragraph" w:customStyle="1" w:styleId="ac">
    <w:name w:val="Подпись к картинке"/>
    <w:basedOn w:val="a"/>
    <w:link w:val="ab"/>
    <w:rsid w:val="00DA35AE"/>
    <w:pPr>
      <w:shd w:val="clear" w:color="auto" w:fill="FFFFFF"/>
      <w:spacing w:after="0" w:line="187" w:lineRule="exact"/>
      <w:ind w:firstLine="260"/>
      <w:jc w:val="both"/>
    </w:pPr>
    <w:rPr>
      <w:rFonts w:ascii="Times New Roman" w:eastAsia="Times New Roman" w:hAnsi="Times New Roman" w:cs="Times New Roman"/>
      <w:sz w:val="16"/>
      <w:szCs w:val="16"/>
    </w:rPr>
  </w:style>
  <w:style w:type="paragraph" w:customStyle="1" w:styleId="ae">
    <w:name w:val="Колонтитул"/>
    <w:basedOn w:val="a"/>
    <w:link w:val="ad"/>
    <w:rsid w:val="00DA35AE"/>
    <w:pPr>
      <w:shd w:val="clear" w:color="auto" w:fill="FFFFFF"/>
      <w:spacing w:after="0" w:line="240" w:lineRule="auto"/>
    </w:pPr>
    <w:rPr>
      <w:rFonts w:ascii="Times New Roman" w:eastAsia="Times New Roman" w:hAnsi="Times New Roman" w:cs="Times New Roman"/>
      <w:sz w:val="20"/>
      <w:szCs w:val="20"/>
    </w:rPr>
  </w:style>
  <w:style w:type="paragraph" w:customStyle="1" w:styleId="71">
    <w:name w:val="Основной текст (7)"/>
    <w:basedOn w:val="a"/>
    <w:link w:val="70"/>
    <w:rsid w:val="00DA35AE"/>
    <w:pPr>
      <w:shd w:val="clear" w:color="auto" w:fill="FFFFFF"/>
      <w:spacing w:after="0" w:line="0" w:lineRule="atLeast"/>
    </w:pPr>
    <w:rPr>
      <w:rFonts w:ascii="Times New Roman" w:eastAsia="Times New Roman" w:hAnsi="Times New Roman" w:cs="Times New Roman"/>
      <w:sz w:val="16"/>
      <w:szCs w:val="16"/>
    </w:rPr>
  </w:style>
  <w:style w:type="paragraph" w:customStyle="1" w:styleId="60">
    <w:name w:val="Основной текст (6)"/>
    <w:basedOn w:val="a"/>
    <w:link w:val="6"/>
    <w:rsid w:val="00DA35AE"/>
    <w:pPr>
      <w:shd w:val="clear" w:color="auto" w:fill="FFFFFF"/>
      <w:spacing w:after="0" w:line="0" w:lineRule="atLeast"/>
    </w:pPr>
    <w:rPr>
      <w:rFonts w:ascii="Times New Roman" w:eastAsia="Times New Roman" w:hAnsi="Times New Roman" w:cs="Times New Roman"/>
      <w:sz w:val="8"/>
      <w:szCs w:val="8"/>
    </w:rPr>
  </w:style>
  <w:style w:type="paragraph" w:customStyle="1" w:styleId="26">
    <w:name w:val="Подпись к картинке (2)"/>
    <w:basedOn w:val="a"/>
    <w:link w:val="25"/>
    <w:rsid w:val="00DA35AE"/>
    <w:pPr>
      <w:shd w:val="clear" w:color="auto" w:fill="FFFFFF"/>
      <w:spacing w:after="120" w:line="0" w:lineRule="atLeast"/>
    </w:pPr>
    <w:rPr>
      <w:rFonts w:ascii="Times New Roman" w:eastAsia="Times New Roman" w:hAnsi="Times New Roman" w:cs="Times New Roman"/>
      <w:spacing w:val="-10"/>
    </w:rPr>
  </w:style>
  <w:style w:type="paragraph" w:customStyle="1" w:styleId="30">
    <w:name w:val="Подпись к таблице (3)"/>
    <w:basedOn w:val="a"/>
    <w:link w:val="3"/>
    <w:rsid w:val="00DA35AE"/>
    <w:pPr>
      <w:shd w:val="clear" w:color="auto" w:fill="FFFFFF"/>
      <w:spacing w:after="0" w:line="0" w:lineRule="atLeast"/>
    </w:pPr>
    <w:rPr>
      <w:rFonts w:ascii="Times New Roman" w:eastAsia="Times New Roman" w:hAnsi="Times New Roman" w:cs="Times New Roman"/>
      <w:w w:val="150"/>
      <w:sz w:val="16"/>
      <w:szCs w:val="16"/>
    </w:rPr>
  </w:style>
  <w:style w:type="paragraph" w:customStyle="1" w:styleId="44">
    <w:name w:val="Подпись к таблице (4)"/>
    <w:basedOn w:val="a"/>
    <w:link w:val="43"/>
    <w:rsid w:val="00DA35AE"/>
    <w:pPr>
      <w:shd w:val="clear" w:color="auto" w:fill="FFFFFF"/>
      <w:spacing w:after="0" w:line="0" w:lineRule="atLeast"/>
    </w:pPr>
    <w:rPr>
      <w:rFonts w:ascii="Times New Roman" w:eastAsia="Times New Roman" w:hAnsi="Times New Roman" w:cs="Times New Roman"/>
      <w:sz w:val="15"/>
      <w:szCs w:val="15"/>
    </w:rPr>
  </w:style>
  <w:style w:type="paragraph" w:styleId="af0">
    <w:name w:val="Balloon Text"/>
    <w:basedOn w:val="a"/>
    <w:link w:val="af1"/>
    <w:uiPriority w:val="99"/>
    <w:semiHidden/>
    <w:unhideWhenUsed/>
    <w:rsid w:val="00DA35AE"/>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DA35AE"/>
    <w:rPr>
      <w:rFonts w:ascii="Tahoma" w:hAnsi="Tahoma" w:cs="Tahoma"/>
      <w:sz w:val="16"/>
      <w:szCs w:val="16"/>
    </w:rPr>
  </w:style>
  <w:style w:type="paragraph" w:customStyle="1" w:styleId="1">
    <w:name w:val="Верхний колонтитул1"/>
    <w:basedOn w:val="a"/>
    <w:rsid w:val="00DA35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Emphasis"/>
    <w:basedOn w:val="a0"/>
    <w:uiPriority w:val="20"/>
    <w:qFormat/>
    <w:rsid w:val="00DA35AE"/>
    <w:rPr>
      <w:i/>
      <w:iCs/>
    </w:rPr>
  </w:style>
  <w:style w:type="character" w:styleId="af3">
    <w:name w:val="Strong"/>
    <w:basedOn w:val="a0"/>
    <w:uiPriority w:val="22"/>
    <w:qFormat/>
    <w:rsid w:val="00DA35AE"/>
    <w:rPr>
      <w:b/>
      <w:bCs/>
    </w:rPr>
  </w:style>
  <w:style w:type="character" w:customStyle="1" w:styleId="apple-converted-space">
    <w:name w:val="apple-converted-space"/>
    <w:basedOn w:val="a0"/>
    <w:rsid w:val="00DA35AE"/>
  </w:style>
  <w:style w:type="paragraph" w:customStyle="1" w:styleId="obrivp">
    <w:name w:val="obrivp"/>
    <w:basedOn w:val="a"/>
    <w:rsid w:val="00DA35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Hyperlink"/>
    <w:basedOn w:val="a0"/>
    <w:uiPriority w:val="99"/>
    <w:semiHidden/>
    <w:unhideWhenUsed/>
    <w:rsid w:val="00B015EC"/>
    <w:rPr>
      <w:color w:val="0000FF"/>
      <w:u w:val="single"/>
    </w:rPr>
  </w:style>
  <w:style w:type="paragraph" w:styleId="31">
    <w:name w:val="Body Text 3"/>
    <w:basedOn w:val="a"/>
    <w:link w:val="32"/>
    <w:uiPriority w:val="99"/>
    <w:semiHidden/>
    <w:unhideWhenUsed/>
    <w:rsid w:val="0097797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semiHidden/>
    <w:rsid w:val="00977978"/>
    <w:rPr>
      <w:rFonts w:ascii="Times New Roman" w:eastAsia="Times New Roman" w:hAnsi="Times New Roman" w:cs="Times New Roman"/>
      <w:sz w:val="16"/>
      <w:szCs w:val="16"/>
      <w:lang w:eastAsia="ru-RU"/>
    </w:rPr>
  </w:style>
  <w:style w:type="paragraph" w:styleId="af5">
    <w:name w:val="footer"/>
    <w:basedOn w:val="a"/>
    <w:link w:val="af6"/>
    <w:uiPriority w:val="99"/>
    <w:unhideWhenUsed/>
    <w:rsid w:val="00702A31"/>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702A31"/>
  </w:style>
  <w:style w:type="paragraph" w:styleId="af7">
    <w:name w:val="List Paragraph"/>
    <w:basedOn w:val="a"/>
    <w:uiPriority w:val="34"/>
    <w:qFormat/>
    <w:rsid w:val="00321A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751140">
      <w:bodyDiv w:val="1"/>
      <w:marLeft w:val="0"/>
      <w:marRight w:val="0"/>
      <w:marTop w:val="0"/>
      <w:marBottom w:val="0"/>
      <w:divBdr>
        <w:top w:val="none" w:sz="0" w:space="0" w:color="auto"/>
        <w:left w:val="none" w:sz="0" w:space="0" w:color="auto"/>
        <w:bottom w:val="none" w:sz="0" w:space="0" w:color="auto"/>
        <w:right w:val="none" w:sz="0" w:space="0" w:color="auto"/>
      </w:divBdr>
    </w:div>
    <w:div w:id="608312990">
      <w:bodyDiv w:val="1"/>
      <w:marLeft w:val="0"/>
      <w:marRight w:val="0"/>
      <w:marTop w:val="0"/>
      <w:marBottom w:val="0"/>
      <w:divBdr>
        <w:top w:val="none" w:sz="0" w:space="0" w:color="auto"/>
        <w:left w:val="none" w:sz="0" w:space="0" w:color="auto"/>
        <w:bottom w:val="none" w:sz="0" w:space="0" w:color="auto"/>
        <w:right w:val="none" w:sz="0" w:space="0" w:color="auto"/>
      </w:divBdr>
    </w:div>
    <w:div w:id="169996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6408AB3F7DE0343898DF6E857A4D6B1" ma:contentTypeVersion="0" ma:contentTypeDescription="Создание документа." ma:contentTypeScope="" ma:versionID="b70f921e3343e55b20b62dd8c3197a81">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68C9D7-1A81-4A60-B2DF-637140470274}">
  <ds:schemaRefs>
    <ds:schemaRef ds:uri="http://schemas.microsoft.com/sharepoint/v3/contenttype/forms"/>
  </ds:schemaRefs>
</ds:datastoreItem>
</file>

<file path=customXml/itemProps2.xml><?xml version="1.0" encoding="utf-8"?>
<ds:datastoreItem xmlns:ds="http://schemas.openxmlformats.org/officeDocument/2006/customXml" ds:itemID="{AA67D72C-2450-45EE-A9C0-82A58D834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EFD07E4-800D-43A0-B3CC-E57CE772BD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8</Pages>
  <Words>3292</Words>
  <Characters>18769</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Dmitry Potapov</cp:lastModifiedBy>
  <cp:revision>8</cp:revision>
  <cp:lastPrinted>2019-03-31T19:16:00Z</cp:lastPrinted>
  <dcterms:created xsi:type="dcterms:W3CDTF">2019-04-23T08:16:00Z</dcterms:created>
  <dcterms:modified xsi:type="dcterms:W3CDTF">2020-04-02T11:47:00Z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0x010100E6408AB3F7DE0343898DF6E857A4D6B1</vt:lpwstr>
  </property>
</Properties>
</file>